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4F924071" w:rsidR="008B0C81" w:rsidRDefault="00DE5670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8BF0C30" wp14:editId="14435ED0">
                  <wp:extent cx="1529080" cy="840740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6C87423A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DE5670">
        <w:t>1</w:t>
      </w:r>
      <w:r w:rsidR="003B2D02">
        <w:t>4</w:t>
      </w:r>
      <w:r w:rsidR="00DE5670">
        <w:t>. ledna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7287AE16" w14:textId="77777777" w:rsidR="008F3D6E" w:rsidRDefault="008F3D6E">
      <w:pPr>
        <w:pStyle w:val="Nadpis1"/>
      </w:pPr>
    </w:p>
    <w:p w14:paraId="03B9A850" w14:textId="4B30B552" w:rsidR="00F66C9B" w:rsidRPr="00F66C9B" w:rsidRDefault="00352465">
      <w:pPr>
        <w:pStyle w:val="Nadpis1"/>
      </w:pPr>
      <w:r>
        <w:t xml:space="preserve">U </w:t>
      </w:r>
      <w:r w:rsidR="00F66C9B">
        <w:t>Osm</w:t>
      </w:r>
      <w:r>
        <w:t>I</w:t>
      </w:r>
      <w:r w:rsidR="00F66C9B">
        <w:t xml:space="preserve"> z 25 druhů eurasijských netopýrů </w:t>
      </w:r>
      <w:r>
        <w:t xml:space="preserve">potvrdili vědci </w:t>
      </w:r>
      <w:r w:rsidR="00F66C9B">
        <w:t>protilátky na vzteklinu</w:t>
      </w:r>
    </w:p>
    <w:p w14:paraId="7630AE7A" w14:textId="77777777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D6052" w14:textId="746C608D" w:rsidR="00F6607D" w:rsidRDefault="00F6607D" w:rsidP="008B0C81">
      <w:pPr>
        <w:rPr>
          <w:b/>
          <w:color w:val="0974BD"/>
        </w:rPr>
      </w:pPr>
      <w:r>
        <w:rPr>
          <w:b/>
          <w:color w:val="0974BD"/>
        </w:rPr>
        <w:t>Čtyři roky</w:t>
      </w:r>
      <w:r w:rsidR="0040298C">
        <w:rPr>
          <w:b/>
          <w:color w:val="0974BD"/>
        </w:rPr>
        <w:t xml:space="preserve"> shromažďova</w:t>
      </w:r>
      <w:r>
        <w:rPr>
          <w:b/>
          <w:color w:val="0974BD"/>
        </w:rPr>
        <w:t>li vědci informace</w:t>
      </w:r>
      <w:r w:rsidR="0040298C">
        <w:rPr>
          <w:b/>
          <w:color w:val="0974BD"/>
        </w:rPr>
        <w:t>,</w:t>
      </w:r>
      <w:r>
        <w:rPr>
          <w:b/>
          <w:color w:val="0974BD"/>
        </w:rPr>
        <w:t xml:space="preserve"> jak</w:t>
      </w:r>
      <w:r w:rsidR="0040298C">
        <w:rPr>
          <w:b/>
          <w:color w:val="0974BD"/>
        </w:rPr>
        <w:t xml:space="preserve"> jsou netopýři</w:t>
      </w:r>
      <w:r>
        <w:rPr>
          <w:b/>
          <w:color w:val="0974BD"/>
        </w:rPr>
        <w:t xml:space="preserve"> promořen</w:t>
      </w:r>
      <w:r w:rsidR="0040298C">
        <w:rPr>
          <w:b/>
          <w:color w:val="0974BD"/>
        </w:rPr>
        <w:t>i tzv.</w:t>
      </w:r>
      <w:r>
        <w:rPr>
          <w:b/>
          <w:color w:val="0974BD"/>
        </w:rPr>
        <w:t xml:space="preserve"> </w:t>
      </w:r>
      <w:proofErr w:type="spellStart"/>
      <w:r w:rsidR="00F66C9B">
        <w:rPr>
          <w:b/>
          <w:color w:val="0974BD"/>
        </w:rPr>
        <w:t>l</w:t>
      </w:r>
      <w:r>
        <w:rPr>
          <w:b/>
          <w:color w:val="0974BD"/>
        </w:rPr>
        <w:t>yssaviry</w:t>
      </w:r>
      <w:proofErr w:type="spellEnd"/>
      <w:r>
        <w:rPr>
          <w:b/>
          <w:color w:val="0974BD"/>
        </w:rPr>
        <w:t>, mezi které patří i</w:t>
      </w:r>
      <w:r w:rsidR="00E3445A">
        <w:rPr>
          <w:b/>
          <w:color w:val="0974BD"/>
        </w:rPr>
        <w:t> </w:t>
      </w:r>
      <w:r>
        <w:rPr>
          <w:b/>
          <w:color w:val="0974BD"/>
        </w:rPr>
        <w:t xml:space="preserve">smrtelný virus klasické vztekliny. Mezinárodní tým, jehož členem je </w:t>
      </w:r>
      <w:r w:rsidR="00DC3DAA">
        <w:rPr>
          <w:b/>
          <w:color w:val="0974BD"/>
        </w:rPr>
        <w:t>mj.</w:t>
      </w:r>
      <w:r>
        <w:rPr>
          <w:b/>
          <w:color w:val="0974BD"/>
        </w:rPr>
        <w:t xml:space="preserve"> Jan Zukal</w:t>
      </w:r>
      <w:r w:rsidR="0040298C">
        <w:rPr>
          <w:b/>
          <w:color w:val="0974BD"/>
        </w:rPr>
        <w:t>, ředitel</w:t>
      </w:r>
      <w:r>
        <w:rPr>
          <w:b/>
          <w:color w:val="0974BD"/>
        </w:rPr>
        <w:t xml:space="preserve"> Ústavu biologie obratlovců AV ČR, otestoval 1027 </w:t>
      </w:r>
      <w:r w:rsidRPr="00F6607D">
        <w:rPr>
          <w:b/>
          <w:color w:val="0974BD"/>
        </w:rPr>
        <w:t>jedinců z 25 různých druhů netopýrů z Bulharska, České republiky, Polska, Slovinska a Ruska. Zjistil, že celkov</w:t>
      </w:r>
      <w:r>
        <w:rPr>
          <w:b/>
          <w:color w:val="0974BD"/>
        </w:rPr>
        <w:t xml:space="preserve">ý výskyt </w:t>
      </w:r>
      <w:proofErr w:type="spellStart"/>
      <w:r w:rsidRPr="00F6607D">
        <w:rPr>
          <w:b/>
          <w:color w:val="0974BD"/>
        </w:rPr>
        <w:t>lyssavirů</w:t>
      </w:r>
      <w:proofErr w:type="spellEnd"/>
      <w:r w:rsidRPr="00F6607D">
        <w:rPr>
          <w:b/>
          <w:color w:val="0974BD"/>
        </w:rPr>
        <w:t xml:space="preserve"> je v populacích netopýrů relativně nízk</w:t>
      </w:r>
      <w:r>
        <w:rPr>
          <w:b/>
          <w:color w:val="0974BD"/>
        </w:rPr>
        <w:t>ý</w:t>
      </w:r>
      <w:r w:rsidRPr="00F6607D">
        <w:rPr>
          <w:b/>
          <w:color w:val="0974BD"/>
        </w:rPr>
        <w:t xml:space="preserve">, okolo 3 %. </w:t>
      </w:r>
      <w:r>
        <w:rPr>
          <w:b/>
          <w:color w:val="0974BD"/>
        </w:rPr>
        <w:t>Mezi nejvíce postižené druhy ale patří i v Česku nejhojnější netopýr velký.</w:t>
      </w:r>
    </w:p>
    <w:p w14:paraId="20C84993" w14:textId="05C22D36" w:rsidR="00533F2C" w:rsidRDefault="00533F2C" w:rsidP="00DE5670">
      <w:pPr>
        <w:pStyle w:val="Nadpis2"/>
        <w:rPr>
          <w:b w:val="0"/>
        </w:rPr>
      </w:pPr>
      <w:r>
        <w:rPr>
          <w:b w:val="0"/>
        </w:rPr>
        <w:t xml:space="preserve">V České republice </w:t>
      </w:r>
      <w:r w:rsidR="0040298C">
        <w:rPr>
          <w:b w:val="0"/>
        </w:rPr>
        <w:t>s</w:t>
      </w:r>
      <w:r>
        <w:rPr>
          <w:b w:val="0"/>
        </w:rPr>
        <w:t>e virus vztekliny (RABV) považ</w:t>
      </w:r>
      <w:r w:rsidR="0040298C">
        <w:rPr>
          <w:b w:val="0"/>
        </w:rPr>
        <w:t xml:space="preserve">uje </w:t>
      </w:r>
      <w:r>
        <w:rPr>
          <w:b w:val="0"/>
        </w:rPr>
        <w:t xml:space="preserve">za vymýcený, </w:t>
      </w:r>
      <w:r w:rsidRPr="00533F2C">
        <w:rPr>
          <w:b w:val="0"/>
        </w:rPr>
        <w:t>především díky vakcinaci lišek a</w:t>
      </w:r>
      <w:r w:rsidR="00E3445A">
        <w:rPr>
          <w:b w:val="0"/>
        </w:rPr>
        <w:t> </w:t>
      </w:r>
      <w:r w:rsidRPr="00533F2C">
        <w:rPr>
          <w:b w:val="0"/>
        </w:rPr>
        <w:t>psů.</w:t>
      </w:r>
      <w:r>
        <w:rPr>
          <w:b w:val="0"/>
        </w:rPr>
        <w:t xml:space="preserve"> </w:t>
      </w:r>
      <w:r w:rsidRPr="00533F2C">
        <w:rPr>
          <w:b w:val="0"/>
        </w:rPr>
        <w:t xml:space="preserve">Nicméně mezi netopýry se stále vyskytují geneticky odlišné typy </w:t>
      </w:r>
      <w:proofErr w:type="spellStart"/>
      <w:r w:rsidRPr="00533F2C">
        <w:rPr>
          <w:b w:val="0"/>
        </w:rPr>
        <w:t>lyssavirů</w:t>
      </w:r>
      <w:proofErr w:type="spellEnd"/>
      <w:r w:rsidRPr="00533F2C">
        <w:rPr>
          <w:b w:val="0"/>
        </w:rPr>
        <w:t>. Dosud však nebylo jasné, v jakém množství a u kterých druhů.</w:t>
      </w:r>
    </w:p>
    <w:p w14:paraId="5F989962" w14:textId="1B088ED0" w:rsidR="00DE5670" w:rsidRDefault="00DE5670" w:rsidP="00DE5670">
      <w:pPr>
        <w:pStyle w:val="Nadpis2"/>
        <w:rPr>
          <w:b w:val="0"/>
        </w:rPr>
      </w:pPr>
      <w:r w:rsidRPr="00DE5670">
        <w:rPr>
          <w:b w:val="0"/>
        </w:rPr>
        <w:t>Mezinárodní tým vědců</w:t>
      </w:r>
      <w:r w:rsidR="00A00BEB">
        <w:rPr>
          <w:b w:val="0"/>
        </w:rPr>
        <w:t xml:space="preserve"> </w:t>
      </w:r>
      <w:r w:rsidRPr="00DE5670">
        <w:rPr>
          <w:b w:val="0"/>
        </w:rPr>
        <w:t>spolu s Jan</w:t>
      </w:r>
      <w:r w:rsidR="00A00BEB">
        <w:rPr>
          <w:b w:val="0"/>
        </w:rPr>
        <w:t>em</w:t>
      </w:r>
      <w:r w:rsidRPr="00DE5670">
        <w:rPr>
          <w:b w:val="0"/>
        </w:rPr>
        <w:t xml:space="preserve"> Zukal</w:t>
      </w:r>
      <w:r w:rsidR="00A00BEB">
        <w:rPr>
          <w:b w:val="0"/>
        </w:rPr>
        <w:t>em</w:t>
      </w:r>
      <w:r w:rsidRPr="00DE5670">
        <w:rPr>
          <w:b w:val="0"/>
        </w:rPr>
        <w:t xml:space="preserve"> z Ústavu biologie obratlovců AV ČR, zjišťoval na</w:t>
      </w:r>
      <w:r w:rsidR="00EC4B3F">
        <w:rPr>
          <w:b w:val="0"/>
        </w:rPr>
        <w:t xml:space="preserve"> rozsáhl</w:t>
      </w:r>
      <w:r w:rsidRPr="00DE5670">
        <w:rPr>
          <w:b w:val="0"/>
        </w:rPr>
        <w:t xml:space="preserve">ém </w:t>
      </w:r>
      <w:r w:rsidR="002341BB">
        <w:rPr>
          <w:b w:val="0"/>
        </w:rPr>
        <w:t xml:space="preserve">souboru </w:t>
      </w:r>
      <w:r w:rsidRPr="00DE5670">
        <w:rPr>
          <w:b w:val="0"/>
        </w:rPr>
        <w:t>vzorků získaných</w:t>
      </w:r>
      <w:r w:rsidR="002341BB">
        <w:rPr>
          <w:b w:val="0"/>
        </w:rPr>
        <w:t xml:space="preserve"> v</w:t>
      </w:r>
      <w:r w:rsidRPr="00DE5670">
        <w:rPr>
          <w:b w:val="0"/>
        </w:rPr>
        <w:t xml:space="preserve"> let</w:t>
      </w:r>
      <w:r w:rsidR="002341BB">
        <w:rPr>
          <w:b w:val="0"/>
        </w:rPr>
        <w:t>ech</w:t>
      </w:r>
      <w:r w:rsidRPr="00DE5670">
        <w:rPr>
          <w:b w:val="0"/>
        </w:rPr>
        <w:t xml:space="preserve"> 2014–2018, jaká je </w:t>
      </w:r>
      <w:proofErr w:type="spellStart"/>
      <w:r w:rsidRPr="00DE5670">
        <w:rPr>
          <w:b w:val="0"/>
        </w:rPr>
        <w:t>promořenost</w:t>
      </w:r>
      <w:proofErr w:type="spellEnd"/>
      <w:r w:rsidRPr="00DE5670">
        <w:rPr>
          <w:b w:val="0"/>
        </w:rPr>
        <w:t xml:space="preserve"> netopýřích společenstev </w:t>
      </w:r>
      <w:proofErr w:type="spellStart"/>
      <w:r w:rsidR="00F66C9B">
        <w:rPr>
          <w:b w:val="0"/>
        </w:rPr>
        <w:t>l</w:t>
      </w:r>
      <w:r w:rsidRPr="00DE5670">
        <w:rPr>
          <w:b w:val="0"/>
        </w:rPr>
        <w:t>yssaviry</w:t>
      </w:r>
      <w:proofErr w:type="spellEnd"/>
      <w:r w:rsidRPr="00DE5670">
        <w:rPr>
          <w:b w:val="0"/>
        </w:rPr>
        <w:t xml:space="preserve">, kam patří </w:t>
      </w:r>
      <w:r w:rsidR="00533F2C">
        <w:rPr>
          <w:b w:val="0"/>
        </w:rPr>
        <w:t xml:space="preserve">právě </w:t>
      </w:r>
      <w:r w:rsidRPr="00DE5670">
        <w:rPr>
          <w:b w:val="0"/>
        </w:rPr>
        <w:t xml:space="preserve">i obávaný virus vztekliny. </w:t>
      </w:r>
      <w:proofErr w:type="spellStart"/>
      <w:r w:rsidR="00533F2C" w:rsidRPr="00533F2C">
        <w:rPr>
          <w:b w:val="0"/>
        </w:rPr>
        <w:t>Lyssavirus</w:t>
      </w:r>
      <w:proofErr w:type="spellEnd"/>
      <w:r w:rsidR="00533F2C" w:rsidRPr="00533F2C">
        <w:rPr>
          <w:b w:val="0"/>
        </w:rPr>
        <w:t xml:space="preserve"> je rod RNA virů z</w:t>
      </w:r>
      <w:r w:rsidR="001B2E0F">
        <w:rPr>
          <w:rFonts w:hint="eastAsia"/>
          <w:b w:val="0"/>
        </w:rPr>
        <w:t> </w:t>
      </w:r>
      <w:bookmarkStart w:id="1" w:name="_GoBack"/>
      <w:bookmarkEnd w:id="1"/>
      <w:r w:rsidR="00533F2C" w:rsidRPr="00533F2C">
        <w:rPr>
          <w:b w:val="0"/>
        </w:rPr>
        <w:t xml:space="preserve">čeledi </w:t>
      </w:r>
      <w:proofErr w:type="spellStart"/>
      <w:r w:rsidR="00533F2C" w:rsidRPr="0034691D">
        <w:rPr>
          <w:b w:val="0"/>
          <w:i/>
          <w:iCs/>
        </w:rPr>
        <w:t>Rhabdoviridae</w:t>
      </w:r>
      <w:proofErr w:type="spellEnd"/>
      <w:r w:rsidR="002341BB">
        <w:rPr>
          <w:b w:val="0"/>
        </w:rPr>
        <w:t>,</w:t>
      </w:r>
      <w:r w:rsidR="00533F2C" w:rsidRPr="00533F2C">
        <w:rPr>
          <w:b w:val="0"/>
        </w:rPr>
        <w:t xml:space="preserve"> </w:t>
      </w:r>
      <w:r w:rsidR="00DC3DAA">
        <w:rPr>
          <w:b w:val="0"/>
        </w:rPr>
        <w:t>k</w:t>
      </w:r>
      <w:r w:rsidR="002341BB">
        <w:rPr>
          <w:b w:val="0"/>
        </w:rPr>
        <w:t xml:space="preserve">terý </w:t>
      </w:r>
      <w:r w:rsidR="00533F2C" w:rsidRPr="00533F2C">
        <w:rPr>
          <w:b w:val="0"/>
        </w:rPr>
        <w:t>zahrnuje několik fylogeneticky odlišných typů virů</w:t>
      </w:r>
      <w:r w:rsidR="00533F2C">
        <w:rPr>
          <w:b w:val="0"/>
        </w:rPr>
        <w:t>.</w:t>
      </w:r>
    </w:p>
    <w:p w14:paraId="03BDEF20" w14:textId="6BF272D7" w:rsidR="00F66C9B" w:rsidRPr="0034691D" w:rsidRDefault="00F66C9B" w:rsidP="0034691D">
      <w:pPr>
        <w:rPr>
          <w:b/>
          <w:bCs/>
        </w:rPr>
      </w:pPr>
      <w:r w:rsidRPr="0034691D">
        <w:rPr>
          <w:b/>
          <w:bCs/>
        </w:rPr>
        <w:t>Netop</w:t>
      </w:r>
      <w:r w:rsidRPr="0034691D">
        <w:rPr>
          <w:rFonts w:hint="eastAsia"/>
          <w:b/>
          <w:bCs/>
        </w:rPr>
        <w:t>ýř</w:t>
      </w:r>
      <w:r w:rsidRPr="0034691D">
        <w:rPr>
          <w:b/>
          <w:bCs/>
        </w:rPr>
        <w:t>i s imunitou</w:t>
      </w:r>
    </w:p>
    <w:p w14:paraId="7F57427E" w14:textId="426257ED" w:rsidR="00DE5670" w:rsidRDefault="00DE5670" w:rsidP="00DE5670">
      <w:pPr>
        <w:pStyle w:val="Nadpis2"/>
        <w:rPr>
          <w:b w:val="0"/>
        </w:rPr>
      </w:pPr>
      <w:r w:rsidRPr="00231764">
        <w:rPr>
          <w:b w:val="0"/>
          <w:i/>
          <w:iCs/>
        </w:rPr>
        <w:t xml:space="preserve">„Netopýrům jsme odebrali vzorek krve, který jsme v laboratoři otestovali na protilátky proti </w:t>
      </w:r>
      <w:proofErr w:type="spellStart"/>
      <w:r w:rsidRPr="00231764">
        <w:rPr>
          <w:b w:val="0"/>
          <w:i/>
          <w:iCs/>
        </w:rPr>
        <w:t>lyssavirům</w:t>
      </w:r>
      <w:proofErr w:type="spellEnd"/>
      <w:r w:rsidRPr="00231764">
        <w:rPr>
          <w:b w:val="0"/>
          <w:i/>
          <w:iCs/>
        </w:rPr>
        <w:t>,</w:t>
      </w:r>
      <w:r w:rsidR="00231764">
        <w:rPr>
          <w:b w:val="0"/>
          <w:i/>
          <w:iCs/>
        </w:rPr>
        <w:t>“</w:t>
      </w:r>
      <w:r w:rsidRPr="00DE5670">
        <w:rPr>
          <w:b w:val="0"/>
        </w:rPr>
        <w:t xml:space="preserve"> vysvětluje </w:t>
      </w:r>
      <w:r w:rsidR="00F66C9B">
        <w:rPr>
          <w:b w:val="0"/>
        </w:rPr>
        <w:t xml:space="preserve">člen týmu </w:t>
      </w:r>
      <w:r w:rsidRPr="00DE5670">
        <w:rPr>
          <w:b w:val="0"/>
        </w:rPr>
        <w:t>Jan Zukal a dodává</w:t>
      </w:r>
      <w:r w:rsidR="00231764">
        <w:rPr>
          <w:b w:val="0"/>
        </w:rPr>
        <w:t xml:space="preserve">: </w:t>
      </w:r>
      <w:r w:rsidRPr="00231764">
        <w:rPr>
          <w:b w:val="0"/>
          <w:i/>
          <w:iCs/>
        </w:rPr>
        <w:t>„</w:t>
      </w:r>
      <w:r w:rsidR="00231764" w:rsidRPr="00231764">
        <w:rPr>
          <w:b w:val="0"/>
          <w:i/>
          <w:iCs/>
        </w:rPr>
        <w:t>P</w:t>
      </w:r>
      <w:r w:rsidRPr="00231764">
        <w:rPr>
          <w:b w:val="0"/>
          <w:i/>
          <w:iCs/>
        </w:rPr>
        <w:t>ozitivních bylo celkem 33 zvířat</w:t>
      </w:r>
      <w:r w:rsidR="00231764" w:rsidRPr="00231764">
        <w:rPr>
          <w:b w:val="0"/>
          <w:i/>
          <w:iCs/>
        </w:rPr>
        <w:t>.</w:t>
      </w:r>
      <w:r w:rsidRPr="00231764">
        <w:rPr>
          <w:b w:val="0"/>
          <w:i/>
          <w:iCs/>
        </w:rPr>
        <w:t>“</w:t>
      </w:r>
      <w:r w:rsidRPr="00DE5670">
        <w:rPr>
          <w:b w:val="0"/>
        </w:rPr>
        <w:t xml:space="preserve"> Vědci </w:t>
      </w:r>
      <w:r w:rsidR="008F3D6E">
        <w:rPr>
          <w:b w:val="0"/>
        </w:rPr>
        <w:t xml:space="preserve">tak </w:t>
      </w:r>
      <w:r w:rsidRPr="00DE5670">
        <w:rPr>
          <w:b w:val="0"/>
        </w:rPr>
        <w:t xml:space="preserve">zjistili, </w:t>
      </w:r>
      <w:r w:rsidR="00F66C9B">
        <w:rPr>
          <w:b w:val="0"/>
        </w:rPr>
        <w:t>že 8 z 25 zkoumaných druhů má na vzteklinu</w:t>
      </w:r>
      <w:r w:rsidR="00DC3DAA" w:rsidRPr="00DC3DAA">
        <w:rPr>
          <w:b w:val="0"/>
        </w:rPr>
        <w:t xml:space="preserve"> </w:t>
      </w:r>
      <w:r w:rsidR="00DC3DAA">
        <w:rPr>
          <w:b w:val="0"/>
        </w:rPr>
        <w:t>protilátky</w:t>
      </w:r>
      <w:r w:rsidR="00F66C9B">
        <w:rPr>
          <w:b w:val="0"/>
        </w:rPr>
        <w:t xml:space="preserve">. Naopak mezi </w:t>
      </w:r>
      <w:r w:rsidRPr="00DE5670">
        <w:rPr>
          <w:b w:val="0"/>
        </w:rPr>
        <w:t>nejvíce</w:t>
      </w:r>
      <w:r w:rsidR="00A00BEB">
        <w:rPr>
          <w:b w:val="0"/>
        </w:rPr>
        <w:t xml:space="preserve"> </w:t>
      </w:r>
      <w:r w:rsidRPr="00DE5670">
        <w:rPr>
          <w:b w:val="0"/>
        </w:rPr>
        <w:t>postižen</w:t>
      </w:r>
      <w:r w:rsidR="00F66C9B">
        <w:rPr>
          <w:b w:val="0"/>
        </w:rPr>
        <w:t>ými</w:t>
      </w:r>
      <w:r w:rsidRPr="00DE5670">
        <w:rPr>
          <w:b w:val="0"/>
        </w:rPr>
        <w:t xml:space="preserve"> </w:t>
      </w:r>
      <w:r w:rsidR="00F66C9B">
        <w:rPr>
          <w:b w:val="0"/>
        </w:rPr>
        <w:t>byli</w:t>
      </w:r>
      <w:r w:rsidR="00F66C9B" w:rsidRPr="00DE5670">
        <w:rPr>
          <w:b w:val="0"/>
        </w:rPr>
        <w:t xml:space="preserve"> </w:t>
      </w:r>
      <w:r w:rsidRPr="00DE5670">
        <w:rPr>
          <w:b w:val="0"/>
        </w:rPr>
        <w:t xml:space="preserve">netopýři z rodu </w:t>
      </w:r>
      <w:proofErr w:type="spellStart"/>
      <w:r w:rsidRPr="00231764">
        <w:rPr>
          <w:b w:val="0"/>
          <w:i/>
          <w:iCs/>
        </w:rPr>
        <w:t>Myotis</w:t>
      </w:r>
      <w:proofErr w:type="spellEnd"/>
      <w:r w:rsidRPr="00DE5670">
        <w:rPr>
          <w:b w:val="0"/>
        </w:rPr>
        <w:t>, kam patří i náš největší a nejhojnější netopýr velký či silně ohrožený netopýr východní.</w:t>
      </w:r>
    </w:p>
    <w:p w14:paraId="79AD2959" w14:textId="35AFA111" w:rsidR="008B0C81" w:rsidRPr="005620C7" w:rsidRDefault="00DE5670" w:rsidP="00DE5670">
      <w:pPr>
        <w:pStyle w:val="Nadpis2"/>
      </w:pPr>
      <w:r>
        <w:t>Na období a místě záleží</w:t>
      </w:r>
    </w:p>
    <w:p w14:paraId="036D9EA5" w14:textId="2DBB8940" w:rsidR="00533F2C" w:rsidRDefault="00DE5670" w:rsidP="00DE5670">
      <w:r>
        <w:lastRenderedPageBreak/>
        <w:t>Více pozitivních vzorků vědci našli mezi netopýry během aktivní sez</w:t>
      </w:r>
      <w:r w:rsidR="002341BB">
        <w:t>o</w:t>
      </w:r>
      <w:r>
        <w:t>ny</w:t>
      </w:r>
      <w:r w:rsidR="002341BB">
        <w:t xml:space="preserve"> na rozdíl od</w:t>
      </w:r>
      <w:r>
        <w:t xml:space="preserve"> téměř mizivé</w:t>
      </w:r>
      <w:r w:rsidR="002341BB">
        <w:t>ho</w:t>
      </w:r>
      <w:r>
        <w:t xml:space="preserve"> množství pozitivních jedinců </w:t>
      </w:r>
      <w:r w:rsidR="002341BB">
        <w:t xml:space="preserve">v době </w:t>
      </w:r>
      <w:r>
        <w:t>hibernace</w:t>
      </w:r>
      <w:r w:rsidR="00533F2C">
        <w:t>, c</w:t>
      </w:r>
      <w:r>
        <w:t xml:space="preserve">ož pravděpodobně souvisí s utlumením imunitního systému netopýrů během zimy </w:t>
      </w:r>
      <w:r w:rsidR="00352465">
        <w:t xml:space="preserve">a </w:t>
      </w:r>
      <w:r>
        <w:t>replikace virů v jejich těle. Většina pozitivních zvířat byla nalezena na</w:t>
      </w:r>
      <w:r w:rsidR="00E3445A">
        <w:t> </w:t>
      </w:r>
      <w:r>
        <w:t>přirozených stanovištích</w:t>
      </w:r>
      <w:r w:rsidR="002341BB">
        <w:t>,</w:t>
      </w:r>
      <w:r>
        <w:t xml:space="preserve"> např. v jeskyních a dutinách stromů. </w:t>
      </w:r>
      <w:r w:rsidR="00DC3DAA">
        <w:t>U jedinců,</w:t>
      </w:r>
      <w:r>
        <w:t xml:space="preserve"> kteří využívají lidská sídla, </w:t>
      </w:r>
      <w:r w:rsidR="00DC3DAA">
        <w:t xml:space="preserve">se viry vyskytly </w:t>
      </w:r>
      <w:r>
        <w:t>minimáln</w:t>
      </w:r>
      <w:r w:rsidR="00DC3DAA">
        <w:t>ě.</w:t>
      </w:r>
    </w:p>
    <w:p w14:paraId="2C00C49E" w14:textId="75EE96E9" w:rsidR="00DE5670" w:rsidRDefault="00DE5670" w:rsidP="00DE5670">
      <w:r w:rsidRPr="00231764">
        <w:rPr>
          <w:i/>
          <w:iCs/>
        </w:rPr>
        <w:t xml:space="preserve">„Mezi nejzajímavější lokality patřila jeskyně na Altaji v Rusku, kde jsme studovali letní kolonii netopýra východního. </w:t>
      </w:r>
      <w:proofErr w:type="spellStart"/>
      <w:r w:rsidRPr="00231764">
        <w:rPr>
          <w:i/>
          <w:iCs/>
        </w:rPr>
        <w:t>Promořenost</w:t>
      </w:r>
      <w:proofErr w:type="spellEnd"/>
      <w:r w:rsidRPr="00231764">
        <w:rPr>
          <w:i/>
          <w:iCs/>
        </w:rPr>
        <w:t xml:space="preserve"> populace </w:t>
      </w:r>
      <w:proofErr w:type="spellStart"/>
      <w:r w:rsidRPr="00231764">
        <w:rPr>
          <w:i/>
          <w:iCs/>
        </w:rPr>
        <w:t>lyssaviry</w:t>
      </w:r>
      <w:proofErr w:type="spellEnd"/>
      <w:r w:rsidRPr="00231764">
        <w:rPr>
          <w:i/>
          <w:iCs/>
        </w:rPr>
        <w:t xml:space="preserve"> zde byla přes 70 %, čímž se významně liší od dalších evropských i asijských lokalit</w:t>
      </w:r>
      <w:r w:rsidR="00231764" w:rsidRPr="00231764">
        <w:rPr>
          <w:i/>
          <w:iCs/>
        </w:rPr>
        <w:t>,</w:t>
      </w:r>
      <w:r w:rsidRPr="00231764">
        <w:rPr>
          <w:i/>
          <w:iCs/>
        </w:rPr>
        <w:t>“</w:t>
      </w:r>
      <w:r>
        <w:t xml:space="preserve"> říká Jan Zukal.</w:t>
      </w:r>
    </w:p>
    <w:p w14:paraId="535A8C65" w14:textId="51E25F3C" w:rsidR="008B0C81" w:rsidRDefault="00F66C9B" w:rsidP="00DE5670">
      <w:r>
        <w:t xml:space="preserve">Prevalence </w:t>
      </w:r>
      <w:proofErr w:type="spellStart"/>
      <w:r w:rsidR="00DC3DAA">
        <w:t>l</w:t>
      </w:r>
      <w:r w:rsidR="00352465">
        <w:t>yssavirů</w:t>
      </w:r>
      <w:proofErr w:type="spellEnd"/>
      <w:r w:rsidR="00352465">
        <w:t xml:space="preserve"> </w:t>
      </w:r>
      <w:r>
        <w:t>u zkoumaných netopýřích společenstev byla poměrně nízká</w:t>
      </w:r>
      <w:r w:rsidR="00352465">
        <w:t>, kolem</w:t>
      </w:r>
      <w:r>
        <w:t xml:space="preserve"> 3 %. </w:t>
      </w:r>
      <w:r w:rsidR="00DE5670">
        <w:t xml:space="preserve">Identifikace míst s vysokým výskytem </w:t>
      </w:r>
      <w:proofErr w:type="spellStart"/>
      <w:r w:rsidR="00DE5670">
        <w:t>lyssavirů</w:t>
      </w:r>
      <w:proofErr w:type="spellEnd"/>
      <w:r w:rsidR="00DC3DAA">
        <w:t>,</w:t>
      </w:r>
      <w:r w:rsidR="00DE5670">
        <w:t xml:space="preserve"> tzv. „hotspotů“ poskytuje </w:t>
      </w:r>
      <w:r>
        <w:t xml:space="preserve">vědcům </w:t>
      </w:r>
      <w:r w:rsidR="00DE5670">
        <w:t>nejen důležité informace pro ochranu veřejného zdraví, ale může také vést výzkumné činnosti zaměřené na</w:t>
      </w:r>
      <w:r w:rsidR="00E3445A">
        <w:t> </w:t>
      </w:r>
      <w:r w:rsidR="00DE5670">
        <w:t>podrobnější studie vztekliny u netopýrů.</w:t>
      </w:r>
    </w:p>
    <w:p w14:paraId="7A155E94" w14:textId="77777777" w:rsidR="008B0C81" w:rsidRDefault="008B0C81" w:rsidP="008B0C81">
      <w:pPr>
        <w:pStyle w:val="Normlnweb"/>
      </w:pPr>
    </w:p>
    <w:p w14:paraId="20DA5877" w14:textId="77E85B84" w:rsidR="008B0C81" w:rsidRDefault="008B0C81" w:rsidP="008B0C81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DE5670" w:rsidRPr="00DE5670">
        <w:rPr>
          <w:b/>
        </w:rPr>
        <w:t>doc. Mgr. Jan Zukal, Dr., MBA</w:t>
      </w:r>
      <w:r w:rsidRPr="00F62271">
        <w:br/>
      </w:r>
      <w:r w:rsidR="00DC3DAA">
        <w:t xml:space="preserve">ředitel </w:t>
      </w:r>
      <w:r w:rsidRPr="00F62271">
        <w:t>Ústav</w:t>
      </w:r>
      <w:r w:rsidR="00DC3DAA">
        <w:t>u</w:t>
      </w:r>
      <w:r w:rsidRPr="00F62271">
        <w:t xml:space="preserve"> </w:t>
      </w:r>
      <w:r w:rsidR="00DE5670">
        <w:t>biologie obratlovců</w:t>
      </w:r>
      <w:r w:rsidRPr="00F62271">
        <w:t xml:space="preserve"> AV ČR</w:t>
      </w:r>
      <w:r w:rsidRPr="00F62271">
        <w:br/>
      </w:r>
      <w:r w:rsidR="00DE5670" w:rsidRPr="00DE5670">
        <w:t>zukal@ivb.cz</w:t>
      </w:r>
      <w:r>
        <w:br/>
      </w:r>
      <w:r w:rsidRPr="001D7480">
        <w:t xml:space="preserve">+420 </w:t>
      </w:r>
      <w:r w:rsidR="00DE5670" w:rsidRPr="00DE5670">
        <w:t>777 201</w:t>
      </w:r>
      <w:r w:rsidR="00DE5670">
        <w:t> </w:t>
      </w:r>
      <w:r w:rsidR="00DE5670" w:rsidRPr="00DE5670">
        <w:t>776</w:t>
      </w:r>
      <w:r>
        <w:br/>
      </w:r>
    </w:p>
    <w:p w14:paraId="56856DCE" w14:textId="5F9C1825" w:rsidR="00DE5670" w:rsidRDefault="00DE5670" w:rsidP="008B0C81">
      <w:pPr>
        <w:pStyle w:val="Vceinformac"/>
      </w:pPr>
      <w:r>
        <w:t xml:space="preserve">Odkaz na článek: </w:t>
      </w:r>
      <w:r w:rsidRPr="00DE5670">
        <w:t xml:space="preserve">DOI: </w:t>
      </w:r>
      <w:hyperlink r:id="rId13" w:history="1">
        <w:r w:rsidRPr="00924CD4">
          <w:rPr>
            <w:rStyle w:val="Hypertextovodkaz"/>
          </w:rPr>
          <w:t>https://doi.org/10.1186/s12917-020-02702-y</w:t>
        </w:r>
      </w:hyperlink>
    </w:p>
    <w:p w14:paraId="025736E9" w14:textId="77777777" w:rsidR="00DE5670" w:rsidRDefault="00DE5670" w:rsidP="008B0C81">
      <w:pPr>
        <w:pStyle w:val="Vceinformac"/>
      </w:pPr>
    </w:p>
    <w:p w14:paraId="73809B14" w14:textId="6F4012DD" w:rsidR="008B0C81" w:rsidRDefault="008B0C81" w:rsidP="008B0C81">
      <w:pPr>
        <w:pStyle w:val="Vceinformac"/>
      </w:pPr>
      <w:r>
        <w:t>Fotog</w:t>
      </w:r>
      <w:r w:rsidR="002E6881">
        <w:t>rafie</w:t>
      </w:r>
      <w:r w:rsidR="00DE5670">
        <w:t xml:space="preserve"> v lepší kvalitě: </w:t>
      </w:r>
      <w:hyperlink r:id="rId14" w:history="1">
        <w:r w:rsidR="008F3D6E" w:rsidRPr="0081056F">
          <w:rPr>
            <w:rStyle w:val="Hypertextovodkaz"/>
          </w:rPr>
          <w:t>https://drive.google.com/drive/folders/1DgoTjVtHHbjyD8ee_k1rmZFm-5fq_KYp?usp=sharing</w:t>
        </w:r>
      </w:hyperlink>
    </w:p>
    <w:p w14:paraId="330803B1" w14:textId="77777777" w:rsidR="008F3D6E" w:rsidRDefault="008F3D6E" w:rsidP="008B0C81">
      <w:pPr>
        <w:pStyle w:val="Vceinformac"/>
      </w:pPr>
    </w:p>
    <w:p w14:paraId="27CA43E8" w14:textId="77777777" w:rsidR="008B0C81" w:rsidRDefault="008B0C81" w:rsidP="008B0C81">
      <w:r>
        <w:br w:type="page"/>
      </w:r>
    </w:p>
    <w:p w14:paraId="75D4FA0E" w14:textId="77777777" w:rsidR="00A503C2" w:rsidRDefault="008B0C81" w:rsidP="008B0C81">
      <w:pPr>
        <w:pStyle w:val="Nadpis2"/>
      </w:pPr>
      <w:r>
        <w:lastRenderedPageBreak/>
        <w:t>Fotogalerie</w:t>
      </w:r>
    </w:p>
    <w:p w14:paraId="159BD5A7" w14:textId="3E546623" w:rsidR="008B0C81" w:rsidRDefault="00A503C2" w:rsidP="008B0C81">
      <w:pPr>
        <w:pStyle w:val="Nadpis2"/>
        <w:rPr>
          <w:bCs/>
          <w:color w:val="0974BD"/>
          <w:sz w:val="18"/>
        </w:rPr>
      </w:pPr>
      <w:r>
        <w:rPr>
          <w:noProof/>
        </w:rPr>
        <w:drawing>
          <wp:inline distT="0" distB="0" distL="0" distR="0" wp14:anchorId="260A8F18" wp14:editId="6E220D50">
            <wp:extent cx="2834640" cy="188976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F2C8C" w14:textId="7ABCDCE9" w:rsidR="00A503C2" w:rsidRPr="00A503C2" w:rsidRDefault="00A503C2" w:rsidP="00A503C2">
      <w:r>
        <w:rPr>
          <w:noProof/>
        </w:rPr>
        <w:drawing>
          <wp:inline distT="0" distB="0" distL="0" distR="0" wp14:anchorId="3A73BF9F" wp14:editId="058AFCAC">
            <wp:extent cx="3390506" cy="164592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229" cy="164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0BA00" w14:textId="46A53623" w:rsidR="00A503C2" w:rsidRPr="008F3D6E" w:rsidRDefault="00A503C2" w:rsidP="00A503C2">
      <w:pPr>
        <w:rPr>
          <w:i/>
          <w:iCs/>
        </w:rPr>
      </w:pPr>
      <w:r w:rsidRPr="008F3D6E">
        <w:rPr>
          <w:i/>
          <w:iCs/>
        </w:rPr>
        <w:t>Kolonie netopýra východního (</w:t>
      </w:r>
      <w:proofErr w:type="spellStart"/>
      <w:r w:rsidRPr="008F3D6E">
        <w:rPr>
          <w:i/>
          <w:iCs/>
        </w:rPr>
        <w:t>Myotis</w:t>
      </w:r>
      <w:proofErr w:type="spellEnd"/>
      <w:r w:rsidRPr="008F3D6E">
        <w:rPr>
          <w:i/>
          <w:iCs/>
        </w:rPr>
        <w:t xml:space="preserve"> </w:t>
      </w:r>
      <w:proofErr w:type="spellStart"/>
      <w:r w:rsidRPr="008F3D6E">
        <w:rPr>
          <w:i/>
          <w:iCs/>
        </w:rPr>
        <w:t>blythii</w:t>
      </w:r>
      <w:proofErr w:type="spellEnd"/>
      <w:r w:rsidRPr="008F3D6E">
        <w:rPr>
          <w:i/>
          <w:iCs/>
        </w:rPr>
        <w:t>) na Altaji</w:t>
      </w:r>
      <w:r w:rsidR="008F3D6E">
        <w:rPr>
          <w:i/>
          <w:iCs/>
        </w:rPr>
        <w:t>.</w:t>
      </w:r>
      <w:r w:rsidR="008F3D6E">
        <w:rPr>
          <w:i/>
          <w:iCs/>
        </w:rPr>
        <w:br/>
        <w:t xml:space="preserve">FOTO: </w:t>
      </w:r>
      <w:r w:rsidRPr="008F3D6E">
        <w:rPr>
          <w:i/>
          <w:iCs/>
        </w:rPr>
        <w:t xml:space="preserve">J. </w:t>
      </w:r>
      <w:proofErr w:type="spellStart"/>
      <w:r w:rsidRPr="008F3D6E">
        <w:rPr>
          <w:i/>
          <w:iCs/>
        </w:rPr>
        <w:t>Pikula</w:t>
      </w:r>
      <w:proofErr w:type="spellEnd"/>
    </w:p>
    <w:p w14:paraId="5F9922AD" w14:textId="48A53337" w:rsidR="008B0C81" w:rsidRDefault="00A503C2" w:rsidP="008B0C81">
      <w:pPr>
        <w:pStyle w:val="Normlnweb"/>
      </w:pPr>
      <w:r>
        <w:rPr>
          <w:noProof/>
        </w:rPr>
        <w:drawing>
          <wp:inline distT="0" distB="0" distL="0" distR="0" wp14:anchorId="41CE218C" wp14:editId="269C696A">
            <wp:extent cx="1955800" cy="293370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AC09" w14:textId="702E9764" w:rsidR="00EB7383" w:rsidRPr="008F3D6E" w:rsidRDefault="00A503C2" w:rsidP="008F3D6E">
      <w:pPr>
        <w:pStyle w:val="Normlnweb"/>
        <w:rPr>
          <w:rFonts w:asciiTheme="minorHAnsi" w:hAnsiTheme="minorHAnsi" w:cstheme="minorHAnsi"/>
          <w:i/>
          <w:iCs/>
          <w:sz w:val="20"/>
          <w:szCs w:val="20"/>
        </w:rPr>
      </w:pPr>
      <w:r w:rsidRPr="008F3D6E">
        <w:rPr>
          <w:rFonts w:asciiTheme="minorHAnsi" w:hAnsiTheme="minorHAnsi" w:cstheme="minorHAnsi"/>
          <w:i/>
          <w:iCs/>
          <w:sz w:val="20"/>
          <w:szCs w:val="20"/>
        </w:rPr>
        <w:t>Netopýr velký (</w:t>
      </w:r>
      <w:proofErr w:type="spellStart"/>
      <w:r w:rsidRPr="008F3D6E">
        <w:rPr>
          <w:rFonts w:asciiTheme="minorHAnsi" w:hAnsiTheme="minorHAnsi" w:cstheme="minorHAnsi"/>
          <w:i/>
          <w:iCs/>
          <w:sz w:val="20"/>
          <w:szCs w:val="20"/>
        </w:rPr>
        <w:t>Myotis</w:t>
      </w:r>
      <w:proofErr w:type="spellEnd"/>
      <w:r w:rsidRPr="008F3D6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F3D6E">
        <w:rPr>
          <w:rFonts w:asciiTheme="minorHAnsi" w:hAnsiTheme="minorHAnsi" w:cstheme="minorHAnsi"/>
          <w:i/>
          <w:iCs/>
          <w:sz w:val="20"/>
          <w:szCs w:val="20"/>
        </w:rPr>
        <w:t>myotis</w:t>
      </w:r>
      <w:proofErr w:type="spellEnd"/>
      <w:r w:rsidRPr="008F3D6E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DC3DAA" w:rsidRPr="00A00BEB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.</w:t>
      </w:r>
      <w:r w:rsidR="008F3D6E" w:rsidRPr="008F3D6E">
        <w:rPr>
          <w:rFonts w:asciiTheme="minorHAnsi" w:hAnsiTheme="minorHAnsi" w:cstheme="minorHAnsi"/>
          <w:i/>
          <w:iCs/>
          <w:sz w:val="20"/>
          <w:szCs w:val="20"/>
        </w:rPr>
        <w:br/>
        <w:t xml:space="preserve">FOTO: </w:t>
      </w:r>
      <w:r w:rsidRPr="008F3D6E">
        <w:rPr>
          <w:rFonts w:asciiTheme="minorHAnsi" w:hAnsiTheme="minorHAnsi" w:cstheme="minorHAnsi"/>
          <w:i/>
          <w:iCs/>
          <w:sz w:val="20"/>
          <w:szCs w:val="20"/>
        </w:rPr>
        <w:t>J. Zukal</w:t>
      </w:r>
    </w:p>
    <w:sectPr w:rsidR="00EB7383" w:rsidRPr="008F3D6E" w:rsidSect="0071586E">
      <w:footerReference w:type="default" r:id="rId18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0EFD" w14:textId="77777777" w:rsidR="0025140F" w:rsidRDefault="0025140F">
      <w:pPr>
        <w:spacing w:before="0" w:after="0"/>
      </w:pPr>
      <w:r>
        <w:separator/>
      </w:r>
    </w:p>
  </w:endnote>
  <w:endnote w:type="continuationSeparator" w:id="0">
    <w:p w14:paraId="682D4913" w14:textId="77777777" w:rsidR="0025140F" w:rsidRDefault="002514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421BE567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C33E75">
      <w:rPr>
        <w:b/>
      </w:rPr>
      <w:t xml:space="preserve">Alena </w:t>
    </w:r>
    <w:proofErr w:type="spellStart"/>
    <w:r w:rsidR="00C33E75">
      <w:rPr>
        <w:b/>
      </w:rPr>
      <w:t>Fornůsková</w:t>
    </w:r>
    <w:proofErr w:type="spellEnd"/>
  </w:p>
  <w:p w14:paraId="60076828" w14:textId="1E34D491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  <w:t xml:space="preserve">Ústav </w:t>
    </w:r>
    <w:r w:rsidR="00C33E75">
      <w:t>biologie obratlovců</w:t>
    </w:r>
    <w:r w:rsidRPr="006B02B7">
      <w:t xml:space="preserve"> AV ČR</w:t>
    </w:r>
  </w:p>
  <w:p w14:paraId="1733B8BA" w14:textId="70856F6B" w:rsidR="00A7467B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C33E75">
      <w:t>fornuskova@ivb.cz</w:t>
    </w:r>
  </w:p>
  <w:p w14:paraId="36426427" w14:textId="168ED80F" w:rsidR="00D84411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</w:t>
    </w:r>
    <w:r w:rsidR="002E6881">
      <w:t> </w:t>
    </w:r>
    <w:r w:rsidRPr="00301D45">
      <w:t>970</w:t>
    </w:r>
    <w:r w:rsidR="002E6881">
      <w:t xml:space="preserve"> </w:t>
    </w:r>
    <w:r w:rsidRPr="00301D45">
      <w:t>812</w:t>
    </w:r>
    <w:r w:rsidRPr="00301D45">
      <w:tab/>
      <w:t>+420</w:t>
    </w:r>
    <w:r w:rsidR="002E6881">
      <w:t> 605 464 704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96121" w14:textId="77777777" w:rsidR="0025140F" w:rsidRDefault="0025140F">
      <w:pPr>
        <w:spacing w:before="0" w:after="0"/>
      </w:pPr>
      <w:r>
        <w:separator/>
      </w:r>
    </w:p>
  </w:footnote>
  <w:footnote w:type="continuationSeparator" w:id="0">
    <w:p w14:paraId="3A9DB8AF" w14:textId="77777777" w:rsidR="0025140F" w:rsidRDefault="0025140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085070"/>
    <w:rsid w:val="00140488"/>
    <w:rsid w:val="00157B18"/>
    <w:rsid w:val="001B2E0F"/>
    <w:rsid w:val="00231764"/>
    <w:rsid w:val="002341BB"/>
    <w:rsid w:val="0025140F"/>
    <w:rsid w:val="00276567"/>
    <w:rsid w:val="002A4FA9"/>
    <w:rsid w:val="002E6881"/>
    <w:rsid w:val="002F6681"/>
    <w:rsid w:val="0034691D"/>
    <w:rsid w:val="00352465"/>
    <w:rsid w:val="003671CD"/>
    <w:rsid w:val="00385CE0"/>
    <w:rsid w:val="003A48B1"/>
    <w:rsid w:val="003B2D02"/>
    <w:rsid w:val="003D204E"/>
    <w:rsid w:val="003F4BA2"/>
    <w:rsid w:val="0040298C"/>
    <w:rsid w:val="00470091"/>
    <w:rsid w:val="004826F5"/>
    <w:rsid w:val="004C28B1"/>
    <w:rsid w:val="004E6044"/>
    <w:rsid w:val="0051291C"/>
    <w:rsid w:val="00533F2C"/>
    <w:rsid w:val="0053529A"/>
    <w:rsid w:val="005F37FF"/>
    <w:rsid w:val="006A0C95"/>
    <w:rsid w:val="006C1DDA"/>
    <w:rsid w:val="007410A4"/>
    <w:rsid w:val="007636B6"/>
    <w:rsid w:val="007D274B"/>
    <w:rsid w:val="00817C7E"/>
    <w:rsid w:val="00861BF1"/>
    <w:rsid w:val="00890AD5"/>
    <w:rsid w:val="008A1807"/>
    <w:rsid w:val="008B0C81"/>
    <w:rsid w:val="008B5E04"/>
    <w:rsid w:val="008E650C"/>
    <w:rsid w:val="008F3D6E"/>
    <w:rsid w:val="0092797E"/>
    <w:rsid w:val="009524CC"/>
    <w:rsid w:val="009A21D1"/>
    <w:rsid w:val="009C1C85"/>
    <w:rsid w:val="00A00BEB"/>
    <w:rsid w:val="00A36CD2"/>
    <w:rsid w:val="00A503C2"/>
    <w:rsid w:val="00AC269F"/>
    <w:rsid w:val="00AC4F38"/>
    <w:rsid w:val="00AC791D"/>
    <w:rsid w:val="00C33E75"/>
    <w:rsid w:val="00C80B22"/>
    <w:rsid w:val="00C8533D"/>
    <w:rsid w:val="00D368EF"/>
    <w:rsid w:val="00DC3DAA"/>
    <w:rsid w:val="00DE3F29"/>
    <w:rsid w:val="00DE5670"/>
    <w:rsid w:val="00E3445A"/>
    <w:rsid w:val="00E91C79"/>
    <w:rsid w:val="00EA63AE"/>
    <w:rsid w:val="00EB7383"/>
    <w:rsid w:val="00EC4B3F"/>
    <w:rsid w:val="00F6607D"/>
    <w:rsid w:val="00F66C9B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qFormat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56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6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186/s12917-020-02702-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drive.google.com/drive/folders/1DgoTjVtHHbjyD8ee_k1rmZFm-5fq_KYp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E51B7-E2EC-4772-B64A-7E6B8421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CBD2C-1905-4293-9E47-8BF9C7DB0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BE117-FBF9-45F2-A873-9D1EFB9D0E6C}">
  <ds:schemaRefs>
    <ds:schemaRef ds:uri="http://schemas.microsoft.com/office/2006/metadata/properties"/>
    <ds:schemaRef ds:uri="b96f7a21-1047-42d4-8cb0-ea7ebf058f9f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c94cc93-81be-401c-abc3-e93253b1d1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3</cp:revision>
  <dcterms:created xsi:type="dcterms:W3CDTF">2021-01-14T11:15:00Z</dcterms:created>
  <dcterms:modified xsi:type="dcterms:W3CDTF">2021-01-14T11:16:00Z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