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6773DA" w:rsidRDefault="008A34F4" w:rsidP="009325BA">
      <w:pPr>
        <w:pStyle w:val="Normlnweb"/>
        <w:spacing w:before="2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F9F29B8" w14:textId="5CBB3FF3" w:rsidR="00596F1F" w:rsidRPr="006773DA" w:rsidRDefault="00A61F2C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České p</w:t>
      </w:r>
      <w:r w:rsidR="0053213A">
        <w:rPr>
          <w:rFonts w:asciiTheme="minorHAnsi" w:hAnsiTheme="minorHAnsi" w:cstheme="minorHAnsi"/>
          <w:b/>
          <w:sz w:val="26"/>
          <w:szCs w:val="26"/>
        </w:rPr>
        <w:t>ivoňky Bota</w:t>
      </w:r>
      <w:r w:rsidR="00596F1F" w:rsidRPr="006773DA">
        <w:rPr>
          <w:rFonts w:asciiTheme="minorHAnsi" w:hAnsiTheme="minorHAnsi" w:cstheme="minorHAnsi"/>
          <w:b/>
          <w:sz w:val="26"/>
          <w:szCs w:val="26"/>
        </w:rPr>
        <w:t xml:space="preserve">nického ústavu AV ČR </w:t>
      </w:r>
      <w:r w:rsidR="00175110">
        <w:rPr>
          <w:rFonts w:asciiTheme="minorHAnsi" w:hAnsiTheme="minorHAnsi" w:cstheme="minorHAnsi"/>
          <w:b/>
          <w:sz w:val="26"/>
          <w:szCs w:val="26"/>
        </w:rPr>
        <w:t>dobývají svět</w:t>
      </w:r>
    </w:p>
    <w:p w14:paraId="7F03A3AA" w14:textId="34F03FAC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73FBEF" w14:textId="679F4564" w:rsidR="009C7560" w:rsidRPr="006773DA" w:rsidRDefault="009C7560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6773DA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FDFF2B" w14:textId="616D5672" w:rsidR="00E858D7" w:rsidRDefault="009C7560" w:rsidP="0053213A">
      <w:pPr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2F5CC2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19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596F1F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l</w:t>
      </w:r>
      <w:r w:rsidR="0053213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edna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proofErr w:type="gramStart"/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</w:t>
      </w:r>
      <w:r w:rsidR="0053213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21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3213A">
        <w:rPr>
          <w:rFonts w:asciiTheme="minorHAnsi" w:hAnsiTheme="minorHAnsi" w:cstheme="minorHAnsi"/>
          <w:b/>
          <w:sz w:val="22"/>
          <w:szCs w:val="22"/>
        </w:rPr>
        <w:t>14</w:t>
      </w:r>
      <w:proofErr w:type="gramEnd"/>
      <w:r w:rsidR="0053213A">
        <w:rPr>
          <w:rFonts w:asciiTheme="minorHAnsi" w:hAnsiTheme="minorHAnsi" w:cstheme="minorHAnsi"/>
          <w:b/>
          <w:sz w:val="22"/>
          <w:szCs w:val="22"/>
        </w:rPr>
        <w:t xml:space="preserve"> odrůd pivoněk</w:t>
      </w:r>
      <w:r w:rsidR="00175110">
        <w:rPr>
          <w:rFonts w:asciiTheme="minorHAnsi" w:hAnsiTheme="minorHAnsi" w:cstheme="minorHAnsi"/>
          <w:b/>
          <w:sz w:val="22"/>
          <w:szCs w:val="22"/>
        </w:rPr>
        <w:t xml:space="preserve"> vyšlechtěných v Průhonické botanické zahradě Botanického ústavu AV ČR bylo registrováno </w:t>
      </w:r>
      <w:proofErr w:type="spellStart"/>
      <w:r w:rsidR="00A068EF">
        <w:rPr>
          <w:rFonts w:asciiTheme="minorHAnsi" w:hAnsiTheme="minorHAnsi" w:cstheme="minorHAnsi"/>
          <w:b/>
          <w:sz w:val="22"/>
          <w:szCs w:val="22"/>
        </w:rPr>
        <w:t>American</w:t>
      </w:r>
      <w:proofErr w:type="spellEnd"/>
      <w:r w:rsidR="00A068EF">
        <w:rPr>
          <w:rFonts w:asciiTheme="minorHAnsi" w:hAnsiTheme="minorHAnsi" w:cstheme="minorHAnsi"/>
          <w:b/>
          <w:sz w:val="22"/>
          <w:szCs w:val="22"/>
        </w:rPr>
        <w:t xml:space="preserve"> Peony Society</w:t>
      </w:r>
      <w:r w:rsidR="005D69D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75110">
        <w:rPr>
          <w:rFonts w:asciiTheme="minorHAnsi" w:hAnsiTheme="minorHAnsi" w:cstheme="minorHAnsi"/>
          <w:b/>
          <w:sz w:val="22"/>
          <w:szCs w:val="22"/>
        </w:rPr>
        <w:t xml:space="preserve">Jedná </w:t>
      </w:r>
      <w:r w:rsidR="005D69D4">
        <w:rPr>
          <w:rFonts w:asciiTheme="minorHAnsi" w:hAnsiTheme="minorHAnsi" w:cstheme="minorHAnsi"/>
          <w:b/>
          <w:sz w:val="22"/>
          <w:szCs w:val="22"/>
        </w:rPr>
        <w:t xml:space="preserve">se tak o </w:t>
      </w:r>
      <w:r w:rsidR="005D69D4" w:rsidRPr="002F5CC2">
        <w:rPr>
          <w:rFonts w:asciiTheme="minorHAnsi" w:hAnsiTheme="minorHAnsi" w:cstheme="minorHAnsi"/>
          <w:b/>
          <w:sz w:val="22"/>
          <w:szCs w:val="22"/>
        </w:rPr>
        <w:t>první odrůdy pivoněk</w:t>
      </w:r>
      <w:r w:rsidR="00E858D7" w:rsidRPr="002F5CC2">
        <w:rPr>
          <w:rFonts w:asciiTheme="minorHAnsi" w:hAnsiTheme="minorHAnsi" w:cstheme="minorHAnsi"/>
          <w:b/>
          <w:sz w:val="22"/>
          <w:szCs w:val="22"/>
        </w:rPr>
        <w:t xml:space="preserve"> z České republiky, které </w:t>
      </w:r>
      <w:r w:rsidR="00EE5F4D" w:rsidRPr="002F5CC2">
        <w:rPr>
          <w:rFonts w:asciiTheme="minorHAnsi" w:hAnsiTheme="minorHAnsi" w:cstheme="minorHAnsi"/>
          <w:b/>
          <w:sz w:val="22"/>
          <w:szCs w:val="22"/>
        </w:rPr>
        <w:t>jsou mezinárodně registrovány</w:t>
      </w:r>
      <w:r w:rsidR="00E858D7" w:rsidRPr="002F5CC2">
        <w:rPr>
          <w:rFonts w:asciiTheme="minorHAnsi" w:hAnsiTheme="minorHAnsi" w:cstheme="minorHAnsi"/>
          <w:b/>
          <w:sz w:val="22"/>
          <w:szCs w:val="22"/>
        </w:rPr>
        <w:t xml:space="preserve">. Milovníci pivoněk z celého světa </w:t>
      </w:r>
      <w:r w:rsidR="00E858D7">
        <w:rPr>
          <w:rFonts w:asciiTheme="minorHAnsi" w:hAnsiTheme="minorHAnsi" w:cstheme="minorHAnsi"/>
          <w:b/>
          <w:sz w:val="22"/>
          <w:szCs w:val="22"/>
        </w:rPr>
        <w:t xml:space="preserve">mohou </w:t>
      </w:r>
      <w:r w:rsidR="009A0D29">
        <w:rPr>
          <w:rFonts w:asciiTheme="minorHAnsi" w:hAnsiTheme="minorHAnsi" w:cstheme="minorHAnsi"/>
          <w:b/>
          <w:sz w:val="22"/>
          <w:szCs w:val="22"/>
        </w:rPr>
        <w:t xml:space="preserve">nyní </w:t>
      </w:r>
      <w:r w:rsidR="00E858D7">
        <w:rPr>
          <w:rFonts w:asciiTheme="minorHAnsi" w:hAnsiTheme="minorHAnsi" w:cstheme="minorHAnsi"/>
          <w:b/>
          <w:sz w:val="22"/>
          <w:szCs w:val="22"/>
        </w:rPr>
        <w:t xml:space="preserve">obdivovat </w:t>
      </w:r>
      <w:r w:rsidR="00547114">
        <w:rPr>
          <w:rFonts w:asciiTheme="minorHAnsi" w:hAnsiTheme="minorHAnsi" w:cstheme="minorHAnsi"/>
          <w:b/>
          <w:sz w:val="22"/>
          <w:szCs w:val="22"/>
        </w:rPr>
        <w:t>jedinečné květy</w:t>
      </w:r>
      <w:r w:rsidR="00E858D7">
        <w:rPr>
          <w:rFonts w:asciiTheme="minorHAnsi" w:hAnsiTheme="minorHAnsi" w:cstheme="minorHAnsi"/>
          <w:b/>
          <w:sz w:val="22"/>
          <w:szCs w:val="22"/>
        </w:rPr>
        <w:t xml:space="preserve"> pojmenované po manželkách Karla IV. nebo se těšit z květů Andromedy, </w:t>
      </w:r>
      <w:proofErr w:type="spellStart"/>
      <w:r w:rsidR="00E858D7">
        <w:rPr>
          <w:rFonts w:asciiTheme="minorHAnsi" w:hAnsiTheme="minorHAnsi" w:cstheme="minorHAnsi"/>
          <w:b/>
          <w:sz w:val="22"/>
          <w:szCs w:val="22"/>
        </w:rPr>
        <w:t>Cassiopei</w:t>
      </w:r>
      <w:proofErr w:type="spellEnd"/>
      <w:r w:rsidR="00E858D7">
        <w:rPr>
          <w:rFonts w:asciiTheme="minorHAnsi" w:hAnsiTheme="minorHAnsi" w:cstheme="minorHAnsi"/>
          <w:b/>
          <w:sz w:val="22"/>
          <w:szCs w:val="22"/>
        </w:rPr>
        <w:t xml:space="preserve"> nebo Chlupáčka. </w:t>
      </w:r>
    </w:p>
    <w:p w14:paraId="2EA7605A" w14:textId="4F201960" w:rsidR="00E858D7" w:rsidRDefault="00E858D7" w:rsidP="0053213A">
      <w:pPr>
        <w:rPr>
          <w:rFonts w:asciiTheme="minorHAnsi" w:hAnsiTheme="minorHAnsi" w:cstheme="minorHAnsi"/>
          <w:b/>
          <w:sz w:val="22"/>
          <w:szCs w:val="22"/>
        </w:rPr>
      </w:pPr>
    </w:p>
    <w:p w14:paraId="6E514F0F" w14:textId="5FB9B0D5" w:rsidR="00547114" w:rsidRDefault="00547114" w:rsidP="0054711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Zařazení na seznam u</w:t>
      </w:r>
      <w:r w:rsidR="00E858D7" w:rsidRPr="009A0D29">
        <w:rPr>
          <w:rFonts w:asciiTheme="minorHAnsi" w:hAnsiTheme="minorHAnsi" w:cstheme="minorHAnsi"/>
          <w:sz w:val="22"/>
          <w:szCs w:val="22"/>
        </w:rPr>
        <w:t xml:space="preserve"> mezinárodní registrační autority </w:t>
      </w:r>
      <w:proofErr w:type="spellStart"/>
      <w:r w:rsidR="00E858D7" w:rsidRPr="009A0D29">
        <w:rPr>
          <w:rFonts w:asciiTheme="minorHAnsi" w:hAnsiTheme="minorHAnsi" w:cstheme="minorHAnsi"/>
          <w:sz w:val="22"/>
          <w:szCs w:val="22"/>
        </w:rPr>
        <w:t>American</w:t>
      </w:r>
      <w:proofErr w:type="spellEnd"/>
      <w:r w:rsidR="00E858D7" w:rsidRPr="009A0D29">
        <w:rPr>
          <w:rFonts w:asciiTheme="minorHAnsi" w:hAnsiTheme="minorHAnsi" w:cstheme="minorHAnsi"/>
          <w:sz w:val="22"/>
          <w:szCs w:val="22"/>
        </w:rPr>
        <w:t xml:space="preserve"> Peony Society je výsledkem </w:t>
      </w:r>
      <w:r w:rsidR="009A0D29" w:rsidRPr="009A0D29">
        <w:rPr>
          <w:rFonts w:asciiTheme="minorHAnsi" w:hAnsiTheme="minorHAnsi" w:cstheme="minorHAnsi"/>
          <w:sz w:val="22"/>
          <w:szCs w:val="22"/>
        </w:rPr>
        <w:t xml:space="preserve">40leté šlechtitelské práce </w:t>
      </w:r>
      <w:r w:rsidR="0036419A">
        <w:rPr>
          <w:rFonts w:asciiTheme="minorHAnsi" w:hAnsiTheme="minorHAnsi" w:cstheme="minorHAnsi"/>
          <w:sz w:val="22"/>
          <w:szCs w:val="22"/>
        </w:rPr>
        <w:t xml:space="preserve">kurátorů sbírky </w:t>
      </w:r>
      <w:r w:rsidR="009A0D29" w:rsidRPr="009A0D29">
        <w:rPr>
          <w:rFonts w:asciiTheme="minorHAnsi" w:hAnsiTheme="minorHAnsi" w:cstheme="minorHAnsi"/>
          <w:sz w:val="22"/>
          <w:szCs w:val="22"/>
        </w:rPr>
        <w:t xml:space="preserve">Průhonické botanické zahrady. </w:t>
      </w:r>
      <w:r>
        <w:rPr>
          <w:rFonts w:asciiTheme="minorHAnsi" w:hAnsiTheme="minorHAnsi" w:cstheme="minorHAnsi"/>
          <w:sz w:val="22"/>
          <w:szCs w:val="22"/>
        </w:rPr>
        <w:t xml:space="preserve">Vedoucí zahrady Pavel Sekerka říká: </w:t>
      </w:r>
      <w:r w:rsidRPr="00FE35C4">
        <w:rPr>
          <w:rFonts w:asciiTheme="minorHAnsi" w:hAnsiTheme="minorHAnsi" w:cstheme="minorHAnsi"/>
          <w:i/>
          <w:sz w:val="22"/>
          <w:szCs w:val="22"/>
        </w:rPr>
        <w:t xml:space="preserve">„Díky Národnímu programu konzervace a využívání genetických zdrojů rostlin, do kterého byly české odrůdy pivoněk zařazeny, se nám povedlo letos </w:t>
      </w:r>
      <w:r w:rsidR="00122A7E" w:rsidRPr="00FE35C4">
        <w:rPr>
          <w:rFonts w:asciiTheme="minorHAnsi" w:hAnsiTheme="minorHAnsi" w:cstheme="minorHAnsi"/>
          <w:i/>
          <w:sz w:val="22"/>
          <w:szCs w:val="22"/>
        </w:rPr>
        <w:t xml:space="preserve">zkompletovat veškerou dokumentaci potřebnou pro registraci </w:t>
      </w:r>
      <w:r w:rsidR="00FE35C4" w:rsidRPr="00FE35C4">
        <w:rPr>
          <w:rFonts w:asciiTheme="minorHAnsi" w:hAnsiTheme="minorHAnsi" w:cstheme="minorHAnsi"/>
          <w:i/>
          <w:sz w:val="22"/>
          <w:szCs w:val="22"/>
        </w:rPr>
        <w:t>do mezinárodní databáze odrůd</w:t>
      </w:r>
      <w:r w:rsidR="00E332DC">
        <w:rPr>
          <w:rFonts w:asciiTheme="minorHAnsi" w:hAnsiTheme="minorHAnsi" w:cstheme="minorHAnsi"/>
          <w:i/>
          <w:sz w:val="22"/>
          <w:szCs w:val="22"/>
        </w:rPr>
        <w:t>,</w:t>
      </w:r>
      <w:r w:rsidR="00FE35C4" w:rsidRPr="00FE35C4">
        <w:rPr>
          <w:rFonts w:asciiTheme="minorHAnsi" w:hAnsiTheme="minorHAnsi" w:cstheme="minorHAnsi"/>
          <w:i/>
          <w:sz w:val="22"/>
          <w:szCs w:val="22"/>
        </w:rPr>
        <w:t xml:space="preserve"> jako jsou přesné popisy či fotodokumentace</w:t>
      </w:r>
      <w:r w:rsidRPr="00FE35C4">
        <w:rPr>
          <w:rFonts w:asciiTheme="minorHAnsi" w:hAnsiTheme="minorHAnsi" w:cstheme="minorHAnsi"/>
          <w:i/>
          <w:sz w:val="22"/>
          <w:szCs w:val="22"/>
        </w:rPr>
        <w:t>.“</w:t>
      </w:r>
    </w:p>
    <w:p w14:paraId="701A7422" w14:textId="13CC9A20" w:rsidR="00FE35C4" w:rsidRPr="00FE35C4" w:rsidRDefault="00FE35C4" w:rsidP="00547114">
      <w:pPr>
        <w:rPr>
          <w:rFonts w:asciiTheme="minorHAnsi" w:hAnsiTheme="minorHAnsi" w:cstheme="minorHAnsi"/>
          <w:i/>
          <w:sz w:val="22"/>
          <w:szCs w:val="22"/>
        </w:rPr>
      </w:pPr>
    </w:p>
    <w:p w14:paraId="47D715A0" w14:textId="0AE1E624" w:rsidR="00547114" w:rsidRPr="009A0D29" w:rsidRDefault="00547114" w:rsidP="00547114">
      <w:pPr>
        <w:rPr>
          <w:rFonts w:asciiTheme="minorHAnsi" w:hAnsiTheme="minorHAnsi" w:cstheme="minorHAnsi"/>
          <w:sz w:val="22"/>
          <w:szCs w:val="22"/>
        </w:rPr>
      </w:pPr>
      <w:r w:rsidRPr="009A0D29">
        <w:rPr>
          <w:rFonts w:asciiTheme="minorHAnsi" w:hAnsiTheme="minorHAnsi" w:cstheme="minorHAnsi"/>
          <w:sz w:val="22"/>
          <w:szCs w:val="22"/>
        </w:rPr>
        <w:t xml:space="preserve">Šlechtěním pivoněk se </w:t>
      </w:r>
      <w:r w:rsidR="0003791E">
        <w:rPr>
          <w:rFonts w:asciiTheme="minorHAnsi" w:hAnsiTheme="minorHAnsi" w:cstheme="minorHAnsi"/>
          <w:sz w:val="22"/>
          <w:szCs w:val="22"/>
        </w:rPr>
        <w:t xml:space="preserve">v Průhonické botanické zahradě </w:t>
      </w:r>
      <w:r w:rsidRPr="009A0D29">
        <w:rPr>
          <w:rFonts w:asciiTheme="minorHAnsi" w:hAnsiTheme="minorHAnsi" w:cstheme="minorHAnsi"/>
          <w:sz w:val="22"/>
          <w:szCs w:val="22"/>
        </w:rPr>
        <w:t xml:space="preserve">začala zabývat </w:t>
      </w:r>
      <w:proofErr w:type="spellStart"/>
      <w:r w:rsidRPr="009A0D29">
        <w:rPr>
          <w:rFonts w:asciiTheme="minorHAnsi" w:hAnsiTheme="minorHAnsi" w:cstheme="minorHAnsi"/>
          <w:sz w:val="22"/>
          <w:szCs w:val="22"/>
        </w:rPr>
        <w:t>Uljana</w:t>
      </w:r>
      <w:proofErr w:type="spellEnd"/>
      <w:r w:rsidRPr="009A0D29">
        <w:rPr>
          <w:rFonts w:asciiTheme="minorHAnsi" w:hAnsiTheme="minorHAnsi" w:cstheme="minorHAnsi"/>
          <w:sz w:val="22"/>
          <w:szCs w:val="22"/>
        </w:rPr>
        <w:t xml:space="preserve"> Blažková v osmdesátých letech. </w:t>
      </w:r>
      <w:r>
        <w:rPr>
          <w:rFonts w:asciiTheme="minorHAnsi" w:hAnsiTheme="minorHAnsi" w:cstheme="minorHAnsi"/>
          <w:sz w:val="22"/>
          <w:szCs w:val="22"/>
        </w:rPr>
        <w:t>V té době měla k</w:t>
      </w:r>
      <w:r w:rsidRPr="009A0D29">
        <w:rPr>
          <w:rFonts w:asciiTheme="minorHAnsi" w:hAnsiTheme="minorHAnsi" w:cstheme="minorHAnsi"/>
          <w:sz w:val="22"/>
          <w:szCs w:val="22"/>
        </w:rPr>
        <w:t xml:space="preserve"> dispozici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A0D29">
        <w:rPr>
          <w:rFonts w:asciiTheme="minorHAnsi" w:hAnsiTheme="minorHAnsi" w:cstheme="minorHAnsi"/>
          <w:sz w:val="22"/>
          <w:szCs w:val="22"/>
        </w:rPr>
        <w:t>ozsáhlý sortiment průhonické kolekce</w:t>
      </w:r>
      <w:r>
        <w:rPr>
          <w:rFonts w:asciiTheme="minorHAnsi" w:hAnsiTheme="minorHAnsi" w:cstheme="minorHAnsi"/>
          <w:sz w:val="22"/>
          <w:szCs w:val="22"/>
        </w:rPr>
        <w:t xml:space="preserve"> z roku 1963</w:t>
      </w:r>
      <w:r w:rsidRPr="009A0D29">
        <w:rPr>
          <w:rFonts w:asciiTheme="minorHAnsi" w:hAnsiTheme="minorHAnsi" w:cstheme="minorHAnsi"/>
          <w:sz w:val="22"/>
          <w:szCs w:val="22"/>
        </w:rPr>
        <w:t xml:space="preserve">, jejíž základem byly matečnice Dendrologické společnosti, zakoupené před </w:t>
      </w:r>
      <w:r>
        <w:rPr>
          <w:rFonts w:asciiTheme="minorHAnsi" w:hAnsiTheme="minorHAnsi" w:cstheme="minorHAnsi"/>
          <w:sz w:val="22"/>
          <w:szCs w:val="22"/>
        </w:rPr>
        <w:t>II.</w:t>
      </w:r>
      <w:r w:rsidRPr="009A0D29">
        <w:rPr>
          <w:rFonts w:asciiTheme="minorHAnsi" w:hAnsiTheme="minorHAnsi" w:cstheme="minorHAnsi"/>
          <w:sz w:val="22"/>
          <w:szCs w:val="22"/>
        </w:rPr>
        <w:t xml:space="preserve"> světovou válkou. Kromě historických odrůd měla </w:t>
      </w:r>
      <w:r>
        <w:rPr>
          <w:rFonts w:asciiTheme="minorHAnsi" w:hAnsiTheme="minorHAnsi" w:cstheme="minorHAnsi"/>
          <w:sz w:val="22"/>
          <w:szCs w:val="22"/>
        </w:rPr>
        <w:t>kurátorka k</w:t>
      </w:r>
      <w:r w:rsidRPr="009A0D29">
        <w:rPr>
          <w:rFonts w:asciiTheme="minorHAnsi" w:hAnsiTheme="minorHAnsi" w:cstheme="minorHAnsi"/>
          <w:sz w:val="22"/>
          <w:szCs w:val="22"/>
        </w:rPr>
        <w:t xml:space="preserve"> dispozici plané druhy i v té době nejnovější hybridní odrůdy. Z experimentální práce vzešlo několik zajímavých semenáčů, které se svými vlastnostmi vyrovnaly špičkovým odrůdám. V experimentálním křížení po odchodu </w:t>
      </w:r>
      <w:proofErr w:type="spellStart"/>
      <w:r w:rsidRPr="009A0D2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ljany</w:t>
      </w:r>
      <w:proofErr w:type="spellEnd"/>
      <w:r w:rsidRPr="009A0D29">
        <w:rPr>
          <w:rFonts w:asciiTheme="minorHAnsi" w:hAnsiTheme="minorHAnsi" w:cstheme="minorHAnsi"/>
          <w:sz w:val="22"/>
          <w:szCs w:val="22"/>
        </w:rPr>
        <w:t xml:space="preserve"> Blažkové pokračuje Pavel Sekerka, současný vedoucí zahrady</w:t>
      </w:r>
      <w:r w:rsidR="000379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244219" w14:textId="5CA58160" w:rsidR="00547114" w:rsidRPr="009A0D29" w:rsidRDefault="00547114" w:rsidP="00547114">
      <w:pPr>
        <w:rPr>
          <w:rFonts w:asciiTheme="minorHAnsi" w:hAnsiTheme="minorHAnsi" w:cstheme="minorHAnsi"/>
          <w:sz w:val="22"/>
          <w:szCs w:val="22"/>
        </w:rPr>
      </w:pPr>
    </w:p>
    <w:p w14:paraId="0B7A87A2" w14:textId="71C1B763" w:rsidR="00EA2161" w:rsidRDefault="0003791E" w:rsidP="00F84ED2">
      <w:pPr>
        <w:rPr>
          <w:rFonts w:asciiTheme="minorHAnsi" w:hAnsiTheme="minorHAnsi" w:cstheme="minorHAnsi"/>
          <w:i/>
          <w:sz w:val="22"/>
          <w:szCs w:val="22"/>
        </w:rPr>
      </w:pPr>
      <w:r w:rsidRPr="00EA2161">
        <w:rPr>
          <w:rFonts w:asciiTheme="minorHAnsi" w:hAnsiTheme="minorHAnsi" w:cstheme="minorHAnsi"/>
          <w:sz w:val="22"/>
          <w:szCs w:val="22"/>
        </w:rPr>
        <w:t>Registrované o</w:t>
      </w:r>
      <w:r w:rsidR="00547114" w:rsidRPr="00EA2161">
        <w:rPr>
          <w:rFonts w:asciiTheme="minorHAnsi" w:hAnsiTheme="minorHAnsi" w:cstheme="minorHAnsi"/>
          <w:sz w:val="22"/>
          <w:szCs w:val="22"/>
        </w:rPr>
        <w:t>drůdy je možné zařadit do dvou sérií. První, ve které jsou odrůdy pivoňky čínské, byla pojmenována</w:t>
      </w:r>
      <w:r w:rsidR="002F5CC2" w:rsidRPr="00EA2161">
        <w:rPr>
          <w:rFonts w:asciiTheme="minorHAnsi" w:hAnsiTheme="minorHAnsi" w:cstheme="minorHAnsi"/>
          <w:sz w:val="22"/>
          <w:szCs w:val="22"/>
        </w:rPr>
        <w:t xml:space="preserve"> v roce 2016</w:t>
      </w:r>
      <w:r w:rsidR="00547114" w:rsidRPr="00EA2161">
        <w:rPr>
          <w:rFonts w:asciiTheme="minorHAnsi" w:hAnsiTheme="minorHAnsi" w:cstheme="minorHAnsi"/>
          <w:sz w:val="22"/>
          <w:szCs w:val="22"/>
        </w:rPr>
        <w:t xml:space="preserve"> </w:t>
      </w:r>
      <w:r w:rsidR="00F84ED2" w:rsidRPr="00EA2161">
        <w:rPr>
          <w:rFonts w:asciiTheme="minorHAnsi" w:hAnsiTheme="minorHAnsi" w:cstheme="minorHAnsi"/>
          <w:sz w:val="22"/>
          <w:szCs w:val="22"/>
        </w:rPr>
        <w:t xml:space="preserve">na počest </w:t>
      </w:r>
      <w:r w:rsidR="00AC4A5A">
        <w:rPr>
          <w:rFonts w:asciiTheme="minorHAnsi" w:hAnsiTheme="minorHAnsi" w:cstheme="minorHAnsi"/>
          <w:sz w:val="22"/>
          <w:szCs w:val="22"/>
        </w:rPr>
        <w:t xml:space="preserve">700. </w:t>
      </w:r>
      <w:r w:rsidR="00F84ED2" w:rsidRPr="00EA2161">
        <w:rPr>
          <w:rFonts w:asciiTheme="minorHAnsi" w:hAnsiTheme="minorHAnsi" w:cstheme="minorHAnsi"/>
          <w:sz w:val="22"/>
          <w:szCs w:val="22"/>
        </w:rPr>
        <w:t xml:space="preserve">výročí </w:t>
      </w:r>
      <w:r w:rsidR="00AC4A5A">
        <w:rPr>
          <w:rFonts w:asciiTheme="minorHAnsi" w:hAnsiTheme="minorHAnsi" w:cstheme="minorHAnsi"/>
          <w:sz w:val="22"/>
          <w:szCs w:val="22"/>
        </w:rPr>
        <w:t xml:space="preserve">narození </w:t>
      </w:r>
      <w:r w:rsidR="00F84ED2" w:rsidRPr="00EA2161">
        <w:rPr>
          <w:rFonts w:asciiTheme="minorHAnsi" w:hAnsiTheme="minorHAnsi" w:cstheme="minorHAnsi"/>
          <w:sz w:val="22"/>
          <w:szCs w:val="22"/>
        </w:rPr>
        <w:t>císaře Karla IV</w:t>
      </w:r>
      <w:r w:rsidR="00E332DC">
        <w:rPr>
          <w:rFonts w:asciiTheme="minorHAnsi" w:hAnsiTheme="minorHAnsi" w:cstheme="minorHAnsi"/>
          <w:sz w:val="22"/>
          <w:szCs w:val="22"/>
        </w:rPr>
        <w:t>.</w:t>
      </w:r>
      <w:r w:rsidR="00F84ED2" w:rsidRPr="00EA2161">
        <w:rPr>
          <w:rFonts w:asciiTheme="minorHAnsi" w:hAnsiTheme="minorHAnsi" w:cstheme="minorHAnsi"/>
          <w:sz w:val="22"/>
          <w:szCs w:val="22"/>
        </w:rPr>
        <w:t xml:space="preserve">, </w:t>
      </w:r>
      <w:r w:rsidR="002F5CC2" w:rsidRPr="00EA2161">
        <w:rPr>
          <w:rFonts w:asciiTheme="minorHAnsi" w:hAnsiTheme="minorHAnsi" w:cstheme="minorHAnsi"/>
          <w:sz w:val="22"/>
          <w:szCs w:val="22"/>
        </w:rPr>
        <w:t xml:space="preserve">dle </w:t>
      </w:r>
      <w:r w:rsidR="00F84ED2" w:rsidRPr="00EA2161">
        <w:rPr>
          <w:rFonts w:asciiTheme="minorHAnsi" w:hAnsiTheme="minorHAnsi" w:cstheme="minorHAnsi"/>
          <w:sz w:val="22"/>
          <w:szCs w:val="22"/>
        </w:rPr>
        <w:t xml:space="preserve">jeho manželek, </w:t>
      </w:r>
      <w:r w:rsidR="002F5CC2" w:rsidRPr="00EA2161">
        <w:rPr>
          <w:rFonts w:asciiTheme="minorHAnsi" w:hAnsiTheme="minorHAnsi" w:cstheme="minorHAnsi"/>
          <w:sz w:val="22"/>
          <w:szCs w:val="22"/>
        </w:rPr>
        <w:t>českých královen</w:t>
      </w:r>
      <w:r w:rsidR="00F84ED2" w:rsidRPr="00EA2161">
        <w:rPr>
          <w:rFonts w:asciiTheme="minorHAnsi" w:hAnsiTheme="minorHAnsi" w:cstheme="minorHAnsi"/>
          <w:sz w:val="22"/>
          <w:szCs w:val="22"/>
        </w:rPr>
        <w:t>.</w:t>
      </w:r>
      <w:r w:rsidR="00F84E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7114" w:rsidRPr="00EA2161">
        <w:rPr>
          <w:rFonts w:asciiTheme="minorHAnsi" w:hAnsiTheme="minorHAnsi" w:cstheme="minorHAnsi"/>
          <w:sz w:val="22"/>
          <w:szCs w:val="22"/>
        </w:rPr>
        <w:t>Druh</w:t>
      </w:r>
      <w:r w:rsidR="00EA2161" w:rsidRPr="00EA2161">
        <w:rPr>
          <w:rFonts w:asciiTheme="minorHAnsi" w:hAnsiTheme="minorHAnsi" w:cstheme="minorHAnsi"/>
          <w:sz w:val="22"/>
          <w:szCs w:val="22"/>
        </w:rPr>
        <w:t>á</w:t>
      </w:r>
      <w:r w:rsidR="00F84ED2" w:rsidRPr="00EA2161">
        <w:rPr>
          <w:rFonts w:asciiTheme="minorHAnsi" w:hAnsiTheme="minorHAnsi" w:cstheme="minorHAnsi"/>
          <w:sz w:val="22"/>
          <w:szCs w:val="22"/>
        </w:rPr>
        <w:t xml:space="preserve"> </w:t>
      </w:r>
      <w:r w:rsidR="00547114" w:rsidRPr="00EA2161">
        <w:rPr>
          <w:rFonts w:asciiTheme="minorHAnsi" w:hAnsiTheme="minorHAnsi" w:cstheme="minorHAnsi"/>
          <w:sz w:val="22"/>
          <w:szCs w:val="22"/>
        </w:rPr>
        <w:t>séri</w:t>
      </w:r>
      <w:r w:rsidR="00EA2161" w:rsidRPr="00EA2161">
        <w:rPr>
          <w:rFonts w:asciiTheme="minorHAnsi" w:hAnsiTheme="minorHAnsi" w:cstheme="minorHAnsi"/>
          <w:sz w:val="22"/>
          <w:szCs w:val="22"/>
        </w:rPr>
        <w:t>e obsahuje</w:t>
      </w:r>
      <w:r w:rsidR="00547114" w:rsidRPr="00EA2161">
        <w:rPr>
          <w:rFonts w:asciiTheme="minorHAnsi" w:hAnsiTheme="minorHAnsi" w:cstheme="minorHAnsi"/>
          <w:sz w:val="22"/>
          <w:szCs w:val="22"/>
        </w:rPr>
        <w:t xml:space="preserve"> hybridní rostliny s velkými jednoduchými šálkovitými květy podobnými tvarem a barvou zahradním mákům</w:t>
      </w:r>
      <w:r w:rsidR="002F5CC2" w:rsidRPr="00EA2161">
        <w:rPr>
          <w:rFonts w:asciiTheme="minorHAnsi" w:hAnsiTheme="minorHAnsi" w:cstheme="minorHAnsi"/>
          <w:sz w:val="22"/>
          <w:szCs w:val="22"/>
        </w:rPr>
        <w:t>.</w:t>
      </w:r>
      <w:r w:rsidR="002F5CC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B9D6BB" w14:textId="77777777" w:rsidR="00EA2161" w:rsidRDefault="00EA2161" w:rsidP="00F84ED2">
      <w:pPr>
        <w:rPr>
          <w:rFonts w:asciiTheme="minorHAnsi" w:hAnsiTheme="minorHAnsi" w:cstheme="minorHAnsi"/>
          <w:i/>
          <w:sz w:val="22"/>
          <w:szCs w:val="22"/>
        </w:rPr>
      </w:pPr>
    </w:p>
    <w:p w14:paraId="4052EFA8" w14:textId="4B86FD17" w:rsidR="00547114" w:rsidRPr="009A0D29" w:rsidRDefault="00EA2161" w:rsidP="00F84E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„Sví</w:t>
      </w:r>
      <w:r w:rsidR="00F84ED2" w:rsidRPr="00EA2161">
        <w:rPr>
          <w:rFonts w:asciiTheme="minorHAnsi" w:hAnsiTheme="minorHAnsi" w:cstheme="minorHAnsi"/>
          <w:i/>
          <w:sz w:val="22"/>
          <w:szCs w:val="22"/>
        </w:rPr>
        <w:t>tivě červen</w:t>
      </w:r>
      <w:r w:rsidRPr="00EA2161">
        <w:rPr>
          <w:rFonts w:asciiTheme="minorHAnsi" w:hAnsiTheme="minorHAnsi" w:cstheme="minorHAnsi"/>
          <w:i/>
          <w:sz w:val="22"/>
          <w:szCs w:val="22"/>
        </w:rPr>
        <w:t>á</w:t>
      </w:r>
      <w:r w:rsidR="00F84ED2" w:rsidRPr="00EA2161">
        <w:rPr>
          <w:rFonts w:asciiTheme="minorHAnsi" w:hAnsiTheme="minorHAnsi" w:cstheme="minorHAnsi"/>
          <w:i/>
          <w:sz w:val="22"/>
          <w:szCs w:val="22"/>
        </w:rPr>
        <w:t xml:space="preserve"> pivoňk</w:t>
      </w:r>
      <w:r w:rsidRPr="00EA2161">
        <w:rPr>
          <w:rFonts w:asciiTheme="minorHAnsi" w:hAnsiTheme="minorHAnsi" w:cstheme="minorHAnsi"/>
          <w:i/>
          <w:sz w:val="22"/>
          <w:szCs w:val="22"/>
        </w:rPr>
        <w:t>a</w:t>
      </w:r>
      <w:r w:rsidR="00F84ED2" w:rsidRPr="00EA2161">
        <w:rPr>
          <w:rFonts w:asciiTheme="minorHAnsi" w:hAnsiTheme="minorHAnsi" w:cstheme="minorHAnsi"/>
          <w:i/>
          <w:sz w:val="22"/>
          <w:szCs w:val="22"/>
        </w:rPr>
        <w:t>, která barvou i tvarem květu připomíná vlčí mák,</w:t>
      </w:r>
      <w:r w:rsidRPr="00EA2161">
        <w:rPr>
          <w:rFonts w:asciiTheme="minorHAnsi" w:hAnsiTheme="minorHAnsi" w:cstheme="minorHAnsi"/>
          <w:i/>
          <w:sz w:val="22"/>
          <w:szCs w:val="22"/>
        </w:rPr>
        <w:t xml:space="preserve"> byla často zobrazována francouzskými impresionisty, odtud její název '</w:t>
      </w:r>
      <w:proofErr w:type="spellStart"/>
      <w:r w:rsidRPr="00EA2161">
        <w:rPr>
          <w:rFonts w:asciiTheme="minorHAnsi" w:hAnsiTheme="minorHAnsi" w:cstheme="minorHAnsi"/>
          <w:i/>
          <w:sz w:val="22"/>
          <w:szCs w:val="22"/>
        </w:rPr>
        <w:t>French</w:t>
      </w:r>
      <w:proofErr w:type="spellEnd"/>
      <w:r w:rsidRPr="00EA2161">
        <w:rPr>
          <w:rFonts w:asciiTheme="minorHAnsi" w:hAnsiTheme="minorHAnsi" w:cstheme="minorHAnsi"/>
          <w:i/>
          <w:sz w:val="22"/>
          <w:szCs w:val="22"/>
        </w:rPr>
        <w:t xml:space="preserve"> Poppy'. </w:t>
      </w:r>
      <w:r w:rsidR="00F84ED2" w:rsidRPr="00EA2161">
        <w:rPr>
          <w:rFonts w:asciiTheme="minorHAnsi" w:hAnsiTheme="minorHAnsi" w:cstheme="minorHAnsi"/>
          <w:i/>
          <w:sz w:val="22"/>
          <w:szCs w:val="22"/>
        </w:rPr>
        <w:t>Dala tak základ makové sérii, příbuzným hybridům, které se ale již odlišují barvou</w:t>
      </w:r>
      <w:r w:rsidR="00AC4A5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AC4A5A" w:rsidRPr="00AC4A5A">
        <w:rPr>
          <w:rFonts w:asciiTheme="minorHAnsi" w:hAnsiTheme="minorHAnsi" w:cstheme="minorHAnsi"/>
          <w:i/>
          <w:sz w:val="22"/>
          <w:szCs w:val="22"/>
        </w:rPr>
        <w:t xml:space="preserve">Zajímavou rostlinou je také </w:t>
      </w:r>
      <w:r w:rsidR="00E332DC">
        <w:rPr>
          <w:rFonts w:asciiTheme="minorHAnsi" w:hAnsiTheme="minorHAnsi" w:cstheme="minorHAnsi"/>
          <w:i/>
          <w:sz w:val="22"/>
          <w:szCs w:val="22"/>
        </w:rPr>
        <w:t>C</w:t>
      </w:r>
      <w:r w:rsidR="00AC4A5A" w:rsidRPr="00AC4A5A">
        <w:rPr>
          <w:rFonts w:asciiTheme="minorHAnsi" w:hAnsiTheme="minorHAnsi" w:cstheme="minorHAnsi"/>
          <w:i/>
          <w:sz w:val="22"/>
          <w:szCs w:val="22"/>
        </w:rPr>
        <w:t>hlupáček, hybridní bylinná pivoňka, která má v mládí hustě chlupatou horní stranu listu, list má šedou barvu</w:t>
      </w:r>
      <w:r w:rsidR="00E332DC">
        <w:rPr>
          <w:rFonts w:asciiTheme="minorHAnsi" w:hAnsiTheme="minorHAnsi" w:cstheme="minorHAnsi"/>
          <w:i/>
          <w:sz w:val="22"/>
          <w:szCs w:val="22"/>
        </w:rPr>
        <w:t>,</w:t>
      </w:r>
      <w:r w:rsidR="00AC4A5A" w:rsidRPr="00AC4A5A">
        <w:rPr>
          <w:rFonts w:asciiTheme="minorHAnsi" w:hAnsiTheme="minorHAnsi" w:cstheme="minorHAnsi"/>
          <w:i/>
          <w:sz w:val="22"/>
          <w:szCs w:val="22"/>
        </w:rPr>
        <w:t xml:space="preserve"> což vynikne především za rosy</w:t>
      </w:r>
      <w:r w:rsidR="00547114" w:rsidRPr="0003791E">
        <w:rPr>
          <w:rFonts w:asciiTheme="minorHAnsi" w:hAnsiTheme="minorHAnsi" w:cstheme="minorHAnsi"/>
          <w:i/>
          <w:sz w:val="22"/>
          <w:szCs w:val="22"/>
        </w:rPr>
        <w:t>,“</w:t>
      </w:r>
      <w:r w:rsidR="00547114">
        <w:rPr>
          <w:rFonts w:asciiTheme="minorHAnsi" w:hAnsiTheme="minorHAnsi" w:cstheme="minorHAnsi"/>
          <w:sz w:val="22"/>
          <w:szCs w:val="22"/>
        </w:rPr>
        <w:t xml:space="preserve"> dodává Pavel Sekerka</w:t>
      </w:r>
      <w:r w:rsidR="00547114" w:rsidRPr="009A0D29">
        <w:rPr>
          <w:rFonts w:asciiTheme="minorHAnsi" w:hAnsiTheme="minorHAnsi" w:cstheme="minorHAnsi"/>
          <w:sz w:val="22"/>
          <w:szCs w:val="22"/>
        </w:rPr>
        <w:t>.  </w:t>
      </w:r>
    </w:p>
    <w:p w14:paraId="6B61A0D4" w14:textId="1156A410" w:rsidR="00E858D7" w:rsidRDefault="00E858D7" w:rsidP="00E858D7">
      <w:pPr>
        <w:rPr>
          <w:rFonts w:asciiTheme="minorHAnsi" w:hAnsiTheme="minorHAnsi" w:cstheme="minorHAnsi"/>
          <w:b/>
          <w:sz w:val="22"/>
          <w:szCs w:val="22"/>
        </w:rPr>
      </w:pPr>
    </w:p>
    <w:p w14:paraId="43E0AAE4" w14:textId="519B7309" w:rsidR="00A97FB8" w:rsidRPr="00A97FB8" w:rsidRDefault="00A97FB8" w:rsidP="00E858D7">
      <w:pPr>
        <w:rPr>
          <w:rFonts w:asciiTheme="minorHAnsi" w:hAnsiTheme="minorHAnsi" w:cstheme="minorHAnsi"/>
          <w:sz w:val="22"/>
          <w:szCs w:val="22"/>
        </w:rPr>
      </w:pPr>
      <w:r w:rsidRPr="00A97FB8">
        <w:rPr>
          <w:rFonts w:asciiTheme="minorHAnsi" w:hAnsiTheme="minorHAnsi" w:cstheme="minorHAnsi"/>
          <w:sz w:val="22"/>
          <w:szCs w:val="22"/>
        </w:rPr>
        <w:t>Všechny registrované odrůdy si milovníci pivoněk mohou prohlédnout na konci jara v nově vybudované expozici Průhonické botanické zahrady.</w:t>
      </w:r>
    </w:p>
    <w:p w14:paraId="65CDEC03" w14:textId="77777777" w:rsidR="00AC4A5A" w:rsidRDefault="00AC4A5A" w:rsidP="00E858D7">
      <w:pPr>
        <w:rPr>
          <w:rFonts w:asciiTheme="minorHAnsi" w:hAnsiTheme="minorHAnsi" w:cstheme="minorHAnsi"/>
          <w:b/>
          <w:sz w:val="22"/>
          <w:szCs w:val="22"/>
        </w:rPr>
      </w:pPr>
    </w:p>
    <w:p w14:paraId="70B1FBBF" w14:textId="7DCE1378" w:rsidR="00AC4A5A" w:rsidRDefault="00EE5F4D" w:rsidP="00E858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Jak probíhá registrace nových odrůd </w:t>
      </w:r>
    </w:p>
    <w:p w14:paraId="03AB48B8" w14:textId="5D115A9D" w:rsidR="00AC4A5A" w:rsidRDefault="00AC4A5A" w:rsidP="00AC4A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EE5F4D">
        <w:rPr>
          <w:rFonts w:asciiTheme="minorHAnsi" w:hAnsiTheme="minorHAnsi" w:cstheme="minorHAnsi"/>
          <w:sz w:val="22"/>
          <w:szCs w:val="22"/>
        </w:rPr>
        <w:t xml:space="preserve">ezinárodní komise pro registraci kultivarů a názvosloví (International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Commission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Nomenclature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Cultivar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Registration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) je orgánem přední světové nezávislé organizace zahradnických vědců (International Society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Horticultural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Science). Ta pro každý rod či skupinu rostlin stanoví registrační autoritu (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Cultivar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Registration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Authorities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>), což je obvykle mezinárodní společnost sdružující profesionální a amatérské pěstitele a šlechtitele (</w:t>
      </w:r>
      <w:r>
        <w:rPr>
          <w:rFonts w:asciiTheme="minorHAnsi" w:hAnsiTheme="minorHAnsi" w:cstheme="minorHAnsi"/>
          <w:sz w:val="22"/>
          <w:szCs w:val="22"/>
        </w:rPr>
        <w:t xml:space="preserve">v případě pivoněk je to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American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Peony Society). Registrační autorita stanoví podmínky registrace a kontroluje, zda odrůda a její navržené jméno odpovídá </w:t>
      </w:r>
      <w:proofErr w:type="spellStart"/>
      <w:r w:rsidRPr="00EE5F4D">
        <w:rPr>
          <w:rFonts w:asciiTheme="minorHAnsi" w:hAnsiTheme="minorHAnsi" w:cstheme="minorHAnsi"/>
          <w:sz w:val="22"/>
          <w:szCs w:val="22"/>
        </w:rPr>
        <w:t>Nomenklatorickému</w:t>
      </w:r>
      <w:proofErr w:type="spellEnd"/>
      <w:r w:rsidRPr="00EE5F4D">
        <w:rPr>
          <w:rFonts w:asciiTheme="minorHAnsi" w:hAnsiTheme="minorHAnsi" w:cstheme="minorHAnsi"/>
          <w:sz w:val="22"/>
          <w:szCs w:val="22"/>
        </w:rPr>
        <w:t xml:space="preserve"> kódu pro pěstované rostliny. Přístup jednotlivých autorit se liší, u pivoněk je poměrně přísný, vyžaduje přesný a nezaměnitelný popis odrůdy.  </w:t>
      </w:r>
    </w:p>
    <w:p w14:paraId="50FC8C9D" w14:textId="77777777" w:rsidR="00AC4A5A" w:rsidRDefault="00AC4A5A" w:rsidP="00E858D7">
      <w:pPr>
        <w:rPr>
          <w:rFonts w:asciiTheme="minorHAnsi" w:hAnsiTheme="minorHAnsi" w:cstheme="minorHAnsi"/>
          <w:b/>
          <w:sz w:val="22"/>
          <w:szCs w:val="22"/>
        </w:rPr>
      </w:pPr>
    </w:p>
    <w:p w14:paraId="0FB69CAF" w14:textId="62BB2FE8" w:rsidR="00AC4A5A" w:rsidRPr="00AC4A5A" w:rsidRDefault="00AC4A5A" w:rsidP="00E858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79CCCC" wp14:editId="415AF680">
            <wp:simplePos x="0" y="0"/>
            <wp:positionH relativeFrom="column">
              <wp:posOffset>4210050</wp:posOffset>
            </wp:positionH>
            <wp:positionV relativeFrom="paragraph">
              <wp:posOffset>10795</wp:posOffset>
            </wp:positionV>
            <wp:extent cx="1729740" cy="2609850"/>
            <wp:effectExtent l="0" t="0" r="3810" b="0"/>
            <wp:wrapTight wrapText="bothSides">
              <wp:wrapPolygon edited="0">
                <wp:start x="0" y="0"/>
                <wp:lineTo x="0" y="21442"/>
                <wp:lineTo x="21410" y="21442"/>
                <wp:lineTo x="21410" y="0"/>
                <wp:lineTo x="0" y="0"/>
              </wp:wrapPolygon>
            </wp:wrapTight>
            <wp:docPr id="8" name="Obrázek 8" descr="Paeonia cf. officinalis Chlupáček (CH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eonia cf. officinalis Chlupáček (CH60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DBFB67" wp14:editId="76BC5A63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736090" cy="2618740"/>
            <wp:effectExtent l="0" t="0" r="0" b="0"/>
            <wp:wrapTight wrapText="bothSides">
              <wp:wrapPolygon edited="0">
                <wp:start x="0" y="0"/>
                <wp:lineTo x="0" y="21370"/>
                <wp:lineTo x="21331" y="21370"/>
                <wp:lineTo x="21331" y="0"/>
                <wp:lineTo x="0" y="0"/>
              </wp:wrapPolygon>
            </wp:wrapTight>
            <wp:docPr id="6" name="Obrázek 6" descr="Paeonia French Poppy (CH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eonia French Poppy (CH0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EDEBD" wp14:editId="5032F2D8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1717040" cy="2590800"/>
            <wp:effectExtent l="0" t="0" r="0" b="0"/>
            <wp:wrapTopAndBottom/>
            <wp:docPr id="2" name="Obrázek 2" descr="Paeonia lactiflora Blanka z Valois (CH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eonia lactiflora Blanka z Valois (CH2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70767" w14:textId="597EA643" w:rsidR="00AC4A5A" w:rsidRPr="0046513A" w:rsidRDefault="00AC4A5A" w:rsidP="00AC4A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  <w:proofErr w:type="spellStart"/>
      <w:r w:rsidRPr="0046513A">
        <w:rPr>
          <w:rFonts w:asciiTheme="minorHAnsi" w:hAnsiTheme="minorHAnsi" w:cstheme="minorHAnsi"/>
          <w:i/>
          <w:sz w:val="22"/>
          <w:szCs w:val="22"/>
        </w:rPr>
        <w:t>Paeonia</w:t>
      </w:r>
      <w:proofErr w:type="spellEnd"/>
      <w:r w:rsidRPr="004651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'</w:t>
      </w:r>
      <w:r w:rsidRPr="0046513A">
        <w:rPr>
          <w:rFonts w:asciiTheme="minorHAnsi" w:hAnsiTheme="minorHAnsi" w:cstheme="minorHAnsi"/>
          <w:sz w:val="22"/>
          <w:szCs w:val="22"/>
        </w:rPr>
        <w:t xml:space="preserve">Blanka z </w:t>
      </w:r>
      <w:proofErr w:type="spellStart"/>
      <w:r w:rsidRPr="0046513A">
        <w:rPr>
          <w:rFonts w:asciiTheme="minorHAnsi" w:hAnsiTheme="minorHAnsi" w:cstheme="minorHAnsi"/>
          <w:sz w:val="22"/>
          <w:szCs w:val="22"/>
        </w:rPr>
        <w:t>Valois</w:t>
      </w:r>
      <w:proofErr w:type="spellEnd"/>
      <w:r>
        <w:rPr>
          <w:rFonts w:asciiTheme="minorHAnsi" w:hAnsiTheme="minorHAnsi" w:cstheme="minorHAnsi"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46513A">
        <w:rPr>
          <w:rFonts w:asciiTheme="minorHAnsi" w:hAnsiTheme="minorHAnsi" w:cstheme="minorHAnsi"/>
          <w:i/>
          <w:sz w:val="22"/>
          <w:szCs w:val="22"/>
        </w:rPr>
        <w:t>Paeonia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'</w:t>
      </w:r>
      <w:proofErr w:type="spellStart"/>
      <w:r>
        <w:rPr>
          <w:rFonts w:asciiTheme="minorHAnsi" w:hAnsiTheme="minorHAnsi" w:cstheme="minorHAnsi"/>
          <w:sz w:val="22"/>
          <w:szCs w:val="22"/>
        </w:rPr>
        <w:t>French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Poppy'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6513A">
        <w:rPr>
          <w:rFonts w:asciiTheme="minorHAnsi" w:hAnsiTheme="minorHAnsi" w:cstheme="minorHAnsi"/>
          <w:i/>
          <w:sz w:val="22"/>
          <w:szCs w:val="22"/>
        </w:rPr>
        <w:t>aeonia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'Chlupáček'</w:t>
      </w:r>
    </w:p>
    <w:p w14:paraId="7A34E20B" w14:textId="3BB12165" w:rsidR="00E858D7" w:rsidRDefault="00E858D7" w:rsidP="0053213A">
      <w:pPr>
        <w:rPr>
          <w:rFonts w:asciiTheme="minorHAnsi" w:hAnsiTheme="minorHAnsi" w:cstheme="minorHAnsi"/>
          <w:b/>
          <w:sz w:val="22"/>
          <w:szCs w:val="22"/>
        </w:rPr>
      </w:pPr>
    </w:p>
    <w:p w14:paraId="2145986E" w14:textId="1D3737F4" w:rsidR="00867043" w:rsidRDefault="00867043" w:rsidP="0086704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6BD59AF" w14:textId="73C4CCD3" w:rsidR="0003791E" w:rsidRDefault="0046513A" w:rsidP="006110DE">
      <w:pPr>
        <w:rPr>
          <w:rFonts w:asciiTheme="minorHAnsi" w:hAnsiTheme="minorHAnsi" w:cstheme="minorHAnsi"/>
          <w:sz w:val="22"/>
          <w:szCs w:val="22"/>
        </w:rPr>
      </w:pPr>
      <w:r w:rsidRPr="009B2253">
        <w:rPr>
          <w:rFonts w:asciiTheme="minorHAnsi" w:hAnsiTheme="minorHAnsi" w:cstheme="minorHAnsi"/>
          <w:b/>
          <w:sz w:val="22"/>
          <w:szCs w:val="22"/>
        </w:rPr>
        <w:t xml:space="preserve">Přehled všech </w:t>
      </w:r>
      <w:r w:rsidR="006110DE" w:rsidRPr="009B2253">
        <w:rPr>
          <w:rFonts w:asciiTheme="minorHAnsi" w:hAnsiTheme="minorHAnsi" w:cstheme="minorHAnsi"/>
          <w:b/>
          <w:sz w:val="22"/>
          <w:szCs w:val="22"/>
        </w:rPr>
        <w:t>14 odrůd</w:t>
      </w:r>
      <w:r w:rsidR="006110DE" w:rsidRPr="006110DE">
        <w:rPr>
          <w:rFonts w:asciiTheme="minorHAnsi" w:hAnsiTheme="minorHAnsi" w:cstheme="minorHAnsi"/>
          <w:sz w:val="22"/>
          <w:szCs w:val="22"/>
        </w:rPr>
        <w:t>:</w:t>
      </w:r>
    </w:p>
    <w:p w14:paraId="3BA23B3B" w14:textId="39EF76D4" w:rsidR="006110DE" w:rsidRPr="006110DE" w:rsidRDefault="006110DE" w:rsidP="006110DE">
      <w:pPr>
        <w:rPr>
          <w:rFonts w:asciiTheme="minorHAnsi" w:hAnsiTheme="minorHAnsi" w:cstheme="minorHAnsi"/>
          <w:sz w:val="22"/>
          <w:szCs w:val="22"/>
        </w:rPr>
      </w:pPr>
    </w:p>
    <w:p w14:paraId="3EDEE4FA" w14:textId="74FFE96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'Alžběta Pomořanská'</w:t>
        </w:r>
      </w:hyperlink>
    </w:p>
    <w:p w14:paraId="44BAE8BA" w14:textId="66F05F6C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'Andromeda'</w:t>
        </w:r>
      </w:hyperlink>
    </w:p>
    <w:p w14:paraId="6BEEB8F0" w14:textId="3133633A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5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'Anna Falcká'</w:t>
        </w:r>
      </w:hyperlink>
    </w:p>
    <w:p w14:paraId="0351D379" w14:textId="6578B15C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6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'Anna Svídnická'</w:t>
        </w:r>
      </w:hyperlink>
    </w:p>
    <w:p w14:paraId="5B203E73" w14:textId="5D0D6672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7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'Blanka z 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Valois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'</w:t>
        </w:r>
      </w:hyperlink>
    </w:p>
    <w:p w14:paraId="7D91DFB5" w14:textId="0F1CB44E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8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Cassiopeia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'</w:t>
        </w:r>
      </w:hyperlink>
    </w:p>
    <w:p w14:paraId="37BA56B5" w14:textId="60A3673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9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'Chlupáček'</w:t>
        </w:r>
      </w:hyperlink>
    </w:p>
    <w:p w14:paraId="5211EFE0" w14:textId="446BD43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0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'Czech Poppy'</w:t>
        </w:r>
      </w:hyperlink>
    </w:p>
    <w:p w14:paraId="2B1777B8" w14:textId="22575CB5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1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Erotikon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'</w:t>
        </w:r>
      </w:hyperlink>
    </w:p>
    <w:p w14:paraId="361FD482" w14:textId="05631F3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2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French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Poppy'</w:t>
        </w:r>
      </w:hyperlink>
    </w:p>
    <w:p w14:paraId="79C0D07F" w14:textId="4272B53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3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Moonlight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Sonata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'</w:t>
        </w:r>
      </w:hyperlink>
    </w:p>
    <w:p w14:paraId="7651A13F" w14:textId="0006C94D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4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'Noble Carmen'</w:t>
        </w:r>
      </w:hyperlink>
    </w:p>
    <w:p w14:paraId="791D6C16" w14:textId="62029068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5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Salamander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'</w:t>
        </w:r>
      </w:hyperlink>
    </w:p>
    <w:p w14:paraId="39FB3F29" w14:textId="68492118" w:rsidR="006110DE" w:rsidRDefault="00A56D1E" w:rsidP="006110D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6" w:history="1">
        <w:proofErr w:type="spellStart"/>
        <w:r w:rsidR="006110DE" w:rsidRPr="006110DE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Paeonia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'</w:t>
        </w:r>
        <w:proofErr w:type="spellStart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>Silesian</w:t>
        </w:r>
        <w:proofErr w:type="spellEnd"/>
        <w:r w:rsidR="006110DE" w:rsidRPr="006110D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Poppy'</w:t>
        </w:r>
      </w:hyperlink>
    </w:p>
    <w:p w14:paraId="0AD3583A" w14:textId="77777777" w:rsidR="00825C7C" w:rsidRPr="006773DA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35F498" w14:textId="14A83965" w:rsidR="00825C7C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AE8999" w14:textId="06E16503" w:rsidR="00A97FB8" w:rsidRDefault="00A97FB8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ECE0EF" w14:textId="0D7DF72F" w:rsidR="00A97FB8" w:rsidRDefault="00A97FB8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808F0E" w14:textId="77777777" w:rsidR="00A97FB8" w:rsidRPr="006773DA" w:rsidRDefault="00A97FB8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6773DA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0A39E924" w:rsidR="0041357D" w:rsidRPr="006773DA" w:rsidRDefault="00375B9B" w:rsidP="004135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>RNDr. P</w:t>
      </w:r>
      <w:r w:rsidR="006110DE">
        <w:rPr>
          <w:rFonts w:asciiTheme="minorHAnsi" w:hAnsiTheme="minorHAnsi" w:cstheme="minorHAnsi"/>
          <w:sz w:val="22"/>
          <w:szCs w:val="22"/>
        </w:rPr>
        <w:t>avel Sekerka</w:t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552E75F3" w:rsidR="00825C7C" w:rsidRPr="006773DA" w:rsidRDefault="006110DE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Vedoucí Průhonické botanické zahrady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6773DA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15D0EEEA" w:rsidR="00221973" w:rsidRPr="006773DA" w:rsidRDefault="009B2253" w:rsidP="002219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pavel.sekerka</w:t>
      </w:r>
      <w:r w:rsidR="00375B9B" w:rsidRPr="006773DA">
        <w:rPr>
          <w:rFonts w:asciiTheme="minorHAnsi" w:hAnsiTheme="minorHAnsi" w:cstheme="minorHAnsi"/>
          <w:sz w:val="22"/>
          <w:szCs w:val="22"/>
        </w:rPr>
        <w:t>@ibot.cas.cz</w:t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27" w:history="1">
        <w:r w:rsidR="00375B9B"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4A2558EA" w:rsidR="00825C7C" w:rsidRPr="006773DA" w:rsidRDefault="009B2253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+420 606 637 565</w:t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375B9B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Pr="006773DA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6773DA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lastRenderedPageBreak/>
        <w:t>O Botanickém ústavu AV ČR, v. v. i.</w:t>
      </w:r>
    </w:p>
    <w:p w14:paraId="04FF78F2" w14:textId="77777777" w:rsidR="007A2C88" w:rsidRPr="006773DA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46D3CC" w14:textId="71A4E6DE" w:rsidR="007A2C88" w:rsidRPr="00A61BB5" w:rsidRDefault="007A2C88" w:rsidP="00A61B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Součástí jsou také odloučená vědecká pracoviště v Brně a Třeboni a 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sectPr w:rsidR="007A2C88" w:rsidRPr="00A61BB5" w:rsidSect="00DD5A1E">
      <w:headerReference w:type="default" r:id="rId28"/>
      <w:footerReference w:type="default" r:id="rId29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A2B6" w14:textId="77777777" w:rsidR="000D1BEC" w:rsidRDefault="000D1BEC">
      <w:r>
        <w:separator/>
      </w:r>
    </w:p>
  </w:endnote>
  <w:endnote w:type="continuationSeparator" w:id="0">
    <w:p w14:paraId="4AE8A370" w14:textId="77777777" w:rsidR="000D1BEC" w:rsidRDefault="000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20EC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D61B" w14:textId="77777777" w:rsidR="000D1BEC" w:rsidRDefault="000D1BEC">
      <w:r>
        <w:separator/>
      </w:r>
    </w:p>
  </w:footnote>
  <w:footnote w:type="continuationSeparator" w:id="0">
    <w:p w14:paraId="5CA4E5DF" w14:textId="77777777" w:rsidR="000D1BEC" w:rsidRDefault="000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3791E"/>
    <w:rsid w:val="0004018D"/>
    <w:rsid w:val="0004391A"/>
    <w:rsid w:val="00044687"/>
    <w:rsid w:val="00054B83"/>
    <w:rsid w:val="0006059E"/>
    <w:rsid w:val="00060973"/>
    <w:rsid w:val="000617D9"/>
    <w:rsid w:val="00065727"/>
    <w:rsid w:val="0008392A"/>
    <w:rsid w:val="00090C49"/>
    <w:rsid w:val="000921DB"/>
    <w:rsid w:val="000B51B8"/>
    <w:rsid w:val="000B7439"/>
    <w:rsid w:val="000C2AD3"/>
    <w:rsid w:val="000C324A"/>
    <w:rsid w:val="000D1BEC"/>
    <w:rsid w:val="000E15D6"/>
    <w:rsid w:val="000F35BE"/>
    <w:rsid w:val="000F49D7"/>
    <w:rsid w:val="00103BE3"/>
    <w:rsid w:val="00112B4F"/>
    <w:rsid w:val="00112BCF"/>
    <w:rsid w:val="001156CD"/>
    <w:rsid w:val="00122A7E"/>
    <w:rsid w:val="001357E7"/>
    <w:rsid w:val="0013610F"/>
    <w:rsid w:val="00140382"/>
    <w:rsid w:val="00140A1B"/>
    <w:rsid w:val="001552B7"/>
    <w:rsid w:val="00157849"/>
    <w:rsid w:val="00157AD3"/>
    <w:rsid w:val="00172B50"/>
    <w:rsid w:val="00175110"/>
    <w:rsid w:val="001B48E1"/>
    <w:rsid w:val="001E7B8B"/>
    <w:rsid w:val="001F679A"/>
    <w:rsid w:val="001F6A48"/>
    <w:rsid w:val="002069AB"/>
    <w:rsid w:val="00217A28"/>
    <w:rsid w:val="00220DFE"/>
    <w:rsid w:val="00221973"/>
    <w:rsid w:val="0025079E"/>
    <w:rsid w:val="00250EAC"/>
    <w:rsid w:val="00263E7E"/>
    <w:rsid w:val="002B31CF"/>
    <w:rsid w:val="002B342E"/>
    <w:rsid w:val="002C21FB"/>
    <w:rsid w:val="002E4840"/>
    <w:rsid w:val="002E5F7F"/>
    <w:rsid w:val="002F33D1"/>
    <w:rsid w:val="002F5CC2"/>
    <w:rsid w:val="00313655"/>
    <w:rsid w:val="00323C99"/>
    <w:rsid w:val="003240B3"/>
    <w:rsid w:val="00342139"/>
    <w:rsid w:val="0034440B"/>
    <w:rsid w:val="003634C1"/>
    <w:rsid w:val="00363B40"/>
    <w:rsid w:val="0036419A"/>
    <w:rsid w:val="00372DE8"/>
    <w:rsid w:val="003740D7"/>
    <w:rsid w:val="00375B9B"/>
    <w:rsid w:val="00391C2E"/>
    <w:rsid w:val="003A385D"/>
    <w:rsid w:val="003D4E8B"/>
    <w:rsid w:val="003D74E0"/>
    <w:rsid w:val="003F2999"/>
    <w:rsid w:val="00405ECA"/>
    <w:rsid w:val="00412C64"/>
    <w:rsid w:val="0041357D"/>
    <w:rsid w:val="004300C2"/>
    <w:rsid w:val="004349F3"/>
    <w:rsid w:val="00462703"/>
    <w:rsid w:val="0046513A"/>
    <w:rsid w:val="00471761"/>
    <w:rsid w:val="004738D4"/>
    <w:rsid w:val="0048602C"/>
    <w:rsid w:val="00491327"/>
    <w:rsid w:val="0049154B"/>
    <w:rsid w:val="00492A4D"/>
    <w:rsid w:val="004A2D98"/>
    <w:rsid w:val="004C41AB"/>
    <w:rsid w:val="004D0575"/>
    <w:rsid w:val="004D2306"/>
    <w:rsid w:val="004D776F"/>
    <w:rsid w:val="004F42B2"/>
    <w:rsid w:val="005104B8"/>
    <w:rsid w:val="00514FD9"/>
    <w:rsid w:val="00516861"/>
    <w:rsid w:val="00531D1D"/>
    <w:rsid w:val="0053213A"/>
    <w:rsid w:val="00546964"/>
    <w:rsid w:val="00547114"/>
    <w:rsid w:val="005473C6"/>
    <w:rsid w:val="00576B92"/>
    <w:rsid w:val="00587E31"/>
    <w:rsid w:val="00596F1F"/>
    <w:rsid w:val="005C5B1D"/>
    <w:rsid w:val="005D62EE"/>
    <w:rsid w:val="005D69D4"/>
    <w:rsid w:val="005E7C7E"/>
    <w:rsid w:val="005F280C"/>
    <w:rsid w:val="00607492"/>
    <w:rsid w:val="00607CAC"/>
    <w:rsid w:val="006110DE"/>
    <w:rsid w:val="006128FC"/>
    <w:rsid w:val="00616BC6"/>
    <w:rsid w:val="0062221C"/>
    <w:rsid w:val="006369EC"/>
    <w:rsid w:val="006606F5"/>
    <w:rsid w:val="0066264F"/>
    <w:rsid w:val="0067293E"/>
    <w:rsid w:val="006773DA"/>
    <w:rsid w:val="006A68D7"/>
    <w:rsid w:val="006F11D0"/>
    <w:rsid w:val="006F32CC"/>
    <w:rsid w:val="0070089B"/>
    <w:rsid w:val="00727ED8"/>
    <w:rsid w:val="00731707"/>
    <w:rsid w:val="0074748D"/>
    <w:rsid w:val="00754E56"/>
    <w:rsid w:val="007753A5"/>
    <w:rsid w:val="0078374C"/>
    <w:rsid w:val="00785EE0"/>
    <w:rsid w:val="0078644D"/>
    <w:rsid w:val="007A195F"/>
    <w:rsid w:val="007A2C88"/>
    <w:rsid w:val="007C6E8E"/>
    <w:rsid w:val="007D67E6"/>
    <w:rsid w:val="00820242"/>
    <w:rsid w:val="00821F22"/>
    <w:rsid w:val="00825C7C"/>
    <w:rsid w:val="008357CB"/>
    <w:rsid w:val="00853982"/>
    <w:rsid w:val="008539B6"/>
    <w:rsid w:val="00867043"/>
    <w:rsid w:val="008820F0"/>
    <w:rsid w:val="008825CD"/>
    <w:rsid w:val="008A34F4"/>
    <w:rsid w:val="008B43FB"/>
    <w:rsid w:val="008C04CA"/>
    <w:rsid w:val="008C1DA8"/>
    <w:rsid w:val="008C24FE"/>
    <w:rsid w:val="008D1A9F"/>
    <w:rsid w:val="008E7F83"/>
    <w:rsid w:val="0091246F"/>
    <w:rsid w:val="00927652"/>
    <w:rsid w:val="009325BA"/>
    <w:rsid w:val="00951DC4"/>
    <w:rsid w:val="0097114F"/>
    <w:rsid w:val="00981B3F"/>
    <w:rsid w:val="009910CF"/>
    <w:rsid w:val="00996124"/>
    <w:rsid w:val="00997E26"/>
    <w:rsid w:val="009A0D29"/>
    <w:rsid w:val="009B2253"/>
    <w:rsid w:val="009C7560"/>
    <w:rsid w:val="009E3107"/>
    <w:rsid w:val="009E695B"/>
    <w:rsid w:val="00A058D4"/>
    <w:rsid w:val="00A068EF"/>
    <w:rsid w:val="00A2014D"/>
    <w:rsid w:val="00A34806"/>
    <w:rsid w:val="00A41001"/>
    <w:rsid w:val="00A42028"/>
    <w:rsid w:val="00A433B1"/>
    <w:rsid w:val="00A61BB5"/>
    <w:rsid w:val="00A61F2C"/>
    <w:rsid w:val="00A74F53"/>
    <w:rsid w:val="00A9772D"/>
    <w:rsid w:val="00A97FB8"/>
    <w:rsid w:val="00AA67DE"/>
    <w:rsid w:val="00AB0868"/>
    <w:rsid w:val="00AB6BD3"/>
    <w:rsid w:val="00AB789E"/>
    <w:rsid w:val="00AC4567"/>
    <w:rsid w:val="00AC4A5A"/>
    <w:rsid w:val="00AC75F8"/>
    <w:rsid w:val="00AD72E9"/>
    <w:rsid w:val="00AE1CFD"/>
    <w:rsid w:val="00AF4B82"/>
    <w:rsid w:val="00B36DA1"/>
    <w:rsid w:val="00B4537F"/>
    <w:rsid w:val="00B810B5"/>
    <w:rsid w:val="00B81B33"/>
    <w:rsid w:val="00B82F3E"/>
    <w:rsid w:val="00B953C0"/>
    <w:rsid w:val="00BA1F94"/>
    <w:rsid w:val="00BB4E43"/>
    <w:rsid w:val="00BD484C"/>
    <w:rsid w:val="00C2474B"/>
    <w:rsid w:val="00C30372"/>
    <w:rsid w:val="00C51FD7"/>
    <w:rsid w:val="00C6330C"/>
    <w:rsid w:val="00C678F6"/>
    <w:rsid w:val="00C76A17"/>
    <w:rsid w:val="00C87015"/>
    <w:rsid w:val="00C90673"/>
    <w:rsid w:val="00C97A78"/>
    <w:rsid w:val="00C97F9F"/>
    <w:rsid w:val="00CB11AA"/>
    <w:rsid w:val="00CC25E2"/>
    <w:rsid w:val="00CC334F"/>
    <w:rsid w:val="00D03832"/>
    <w:rsid w:val="00D057A7"/>
    <w:rsid w:val="00D114A6"/>
    <w:rsid w:val="00D34436"/>
    <w:rsid w:val="00D34F2C"/>
    <w:rsid w:val="00D42DB8"/>
    <w:rsid w:val="00D47AB5"/>
    <w:rsid w:val="00D53528"/>
    <w:rsid w:val="00D81ED2"/>
    <w:rsid w:val="00D912AD"/>
    <w:rsid w:val="00DB1D76"/>
    <w:rsid w:val="00DB586D"/>
    <w:rsid w:val="00DC0242"/>
    <w:rsid w:val="00DC5792"/>
    <w:rsid w:val="00DD5A1E"/>
    <w:rsid w:val="00DE7816"/>
    <w:rsid w:val="00E107FB"/>
    <w:rsid w:val="00E332DC"/>
    <w:rsid w:val="00E40E3F"/>
    <w:rsid w:val="00E4650E"/>
    <w:rsid w:val="00E744FB"/>
    <w:rsid w:val="00E858D7"/>
    <w:rsid w:val="00E92601"/>
    <w:rsid w:val="00EA2161"/>
    <w:rsid w:val="00EB1BFD"/>
    <w:rsid w:val="00EB7708"/>
    <w:rsid w:val="00ED048D"/>
    <w:rsid w:val="00EE5F4D"/>
    <w:rsid w:val="00F07B01"/>
    <w:rsid w:val="00F26098"/>
    <w:rsid w:val="00F45345"/>
    <w:rsid w:val="00F4656C"/>
    <w:rsid w:val="00F5159E"/>
    <w:rsid w:val="00F84ED2"/>
    <w:rsid w:val="00FB0F4C"/>
    <w:rsid w:val="00FE35C4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1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mericanpeonysociety.org/cultivars/peony-registry/alzbeta-pomoranska/" TargetMode="External"/><Relationship Id="rId18" Type="http://schemas.openxmlformats.org/officeDocument/2006/relationships/hyperlink" Target="https://americanpeonysociety.org/cultivars/peony-registry/cassiopeia/" TargetMode="External"/><Relationship Id="rId26" Type="http://schemas.openxmlformats.org/officeDocument/2006/relationships/hyperlink" Target="https://americanpeonysociety.org/cultivars/peony-registry/silesian-popp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mericanpeonysociety.org/cultivars/peony-registry/erotiko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americanpeonysociety.org/cultivars/peony-registry/blanka-z-valois/" TargetMode="External"/><Relationship Id="rId25" Type="http://schemas.openxmlformats.org/officeDocument/2006/relationships/hyperlink" Target="https://americanpeonysociety.org/cultivars/peony-registry/salamand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mericanpeonysociety.org/cultivars/peony-registry/anna-svidnicka/" TargetMode="External"/><Relationship Id="rId20" Type="http://schemas.openxmlformats.org/officeDocument/2006/relationships/hyperlink" Target="https://americanpeonysociety.org/cultivars/peony-registry/czech-poppy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americanpeonysociety.org/cultivars/peony-registry/noble-carm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ericanpeonysociety.org/cultivars/peony-registry/anna-falcka/" TargetMode="External"/><Relationship Id="rId23" Type="http://schemas.openxmlformats.org/officeDocument/2006/relationships/hyperlink" Target="https://americanpeonysociety.org/cultivars/peony-registry/moonlight-sonata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americanpeonysociety.org/cultivars/peony-registry/chlupacek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mericanpeonysociety.org/cultivars/peony-registry/andromeda/" TargetMode="External"/><Relationship Id="rId22" Type="http://schemas.openxmlformats.org/officeDocument/2006/relationships/hyperlink" Target="https://americanpeonysociety.org/cultivars/peony-registry/french-poppy/" TargetMode="External"/><Relationship Id="rId27" Type="http://schemas.openxmlformats.org/officeDocument/2006/relationships/hyperlink" Target="mailto:miroslava.dvorakova@ibot.cas.cz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9D88A-D5F0-46C9-8436-E7585918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EB5AA-61FD-4EC9-986F-04E1E5C98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FFBF0-830B-460C-BDC9-D29DF2F2B68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96f7a21-1047-42d4-8cb0-ea7ebf058f9f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ec94cc93-81be-401c-abc3-e93253b1d1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2021-01-18T14:37:00Z</cp:lastPrinted>
  <dcterms:created xsi:type="dcterms:W3CDTF">2021-01-20T14:12:00Z</dcterms:created>
  <dcterms:modified xsi:type="dcterms:W3CDTF">2021-01-20T14:12:00Z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