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08EAA823" w:rsidR="008B0C81" w:rsidRDefault="008B0C81" w:rsidP="008B0C81"/>
    <w:tbl>
      <w:tblPr>
        <w:tblStyle w:val="Mkatabulky"/>
        <w:tblW w:w="8094" w:type="dxa"/>
        <w:tblInd w:w="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117"/>
      </w:tblGrid>
      <w:tr w:rsidR="008B0C81" w14:paraId="3F57DDBC" w14:textId="77777777" w:rsidTr="00C27A00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vAlign w:val="center"/>
          </w:tcPr>
          <w:p w14:paraId="07E80874" w14:textId="6F403BFB" w:rsidR="008B0C81" w:rsidRDefault="007362A3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7B9540A" wp14:editId="0BB649E0">
                  <wp:simplePos x="0" y="0"/>
                  <wp:positionH relativeFrom="column">
                    <wp:posOffset>-2391410</wp:posOffset>
                  </wp:positionH>
                  <wp:positionV relativeFrom="paragraph">
                    <wp:posOffset>16510</wp:posOffset>
                  </wp:positionV>
                  <wp:extent cx="2038350" cy="442595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ZFG_logo_horizontal_cz_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B3FF5A" w14:textId="715C925B" w:rsidR="008D79AC" w:rsidRPr="008D79AC" w:rsidRDefault="00976F15" w:rsidP="008D79AC">
            <w:r>
              <w:t xml:space="preserve"> </w:t>
            </w:r>
          </w:p>
        </w:tc>
      </w:tr>
    </w:tbl>
    <w:p w14:paraId="28E25E6C" w14:textId="654363CA" w:rsidR="008B0C81" w:rsidRDefault="008B0C81" w:rsidP="008B0C81"/>
    <w:p w14:paraId="0F4D2902" w14:textId="5E2C9440" w:rsidR="008B0C81" w:rsidRDefault="008B0C81" w:rsidP="008B0C81"/>
    <w:p w14:paraId="1E2AE80D" w14:textId="0625DFCB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BE6B1D" w:rsidRPr="001E62EB">
        <w:t xml:space="preserve">Brno </w:t>
      </w:r>
      <w:r w:rsidR="001E62EB" w:rsidRPr="001E62EB">
        <w:t>1</w:t>
      </w:r>
      <w:r w:rsidR="004139E9" w:rsidRPr="001E62EB">
        <w:t xml:space="preserve">. </w:t>
      </w:r>
      <w:r w:rsidR="001E62EB" w:rsidRPr="001E62EB">
        <w:t>prosince</w:t>
      </w:r>
      <w:r w:rsidR="00235A5B" w:rsidRPr="001E62EB">
        <w:t xml:space="preserve"> </w:t>
      </w:r>
      <w:r w:rsidRPr="001E62EB">
        <w:t>2020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65364191" w14:textId="0D78D5B3" w:rsidR="009166C5" w:rsidRPr="009166C5" w:rsidRDefault="004139E9" w:rsidP="009166C5">
      <w:pPr>
        <w:pStyle w:val="Nadpis1"/>
      </w:pPr>
      <w:r>
        <w:t xml:space="preserve">GENETICI POKROČILI </w:t>
      </w:r>
      <w:r w:rsidR="009166C5" w:rsidRPr="009166C5">
        <w:t>v pochopení příčin poruch růstu u</w:t>
      </w:r>
      <w:r>
        <w:t> </w:t>
      </w:r>
      <w:r w:rsidR="009166C5" w:rsidRPr="009166C5">
        <w:t>člověka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9767" w14:textId="13B19DDA" w:rsidR="008D03C5" w:rsidRDefault="00334BCA" w:rsidP="008B0C81">
      <w:pPr>
        <w:rPr>
          <w:b/>
          <w:color w:val="0974BD"/>
        </w:rPr>
      </w:pPr>
      <w:r>
        <w:rPr>
          <w:b/>
          <w:color w:val="0974BD"/>
        </w:rPr>
        <w:t xml:space="preserve">Na povrchu téměř </w:t>
      </w:r>
      <w:r w:rsidRPr="009A7D1C">
        <w:rPr>
          <w:b/>
          <w:color w:val="0974BD"/>
        </w:rPr>
        <w:t xml:space="preserve">každé </w:t>
      </w:r>
      <w:r w:rsidR="000250A3" w:rsidRPr="009A7D1C">
        <w:rPr>
          <w:b/>
          <w:color w:val="0974BD"/>
        </w:rPr>
        <w:t xml:space="preserve">lidské </w:t>
      </w:r>
      <w:r w:rsidRPr="009A7D1C">
        <w:rPr>
          <w:b/>
          <w:color w:val="0974BD"/>
        </w:rPr>
        <w:t xml:space="preserve">buňky </w:t>
      </w:r>
      <w:r w:rsidR="000250A3" w:rsidRPr="009A7D1C">
        <w:rPr>
          <w:b/>
          <w:color w:val="0974BD"/>
        </w:rPr>
        <w:t>se nacházejí</w:t>
      </w:r>
      <w:r w:rsidRPr="009A7D1C">
        <w:rPr>
          <w:b/>
          <w:color w:val="0974BD"/>
        </w:rPr>
        <w:t xml:space="preserve"> </w:t>
      </w:r>
      <w:r w:rsidR="008D03C5" w:rsidRPr="009A7D1C">
        <w:rPr>
          <w:b/>
          <w:color w:val="0974BD"/>
        </w:rPr>
        <w:t>řasinky</w:t>
      </w:r>
      <w:r w:rsidRPr="009A7D1C">
        <w:rPr>
          <w:b/>
          <w:color w:val="0974BD"/>
        </w:rPr>
        <w:t xml:space="preserve"> neboli primární </w:t>
      </w:r>
      <w:proofErr w:type="spellStart"/>
      <w:r w:rsidRPr="009A7D1C">
        <w:rPr>
          <w:b/>
          <w:color w:val="0974BD"/>
        </w:rPr>
        <w:t>cilie</w:t>
      </w:r>
      <w:proofErr w:type="spellEnd"/>
      <w:r w:rsidRPr="009A7D1C">
        <w:rPr>
          <w:b/>
          <w:color w:val="0974BD"/>
        </w:rPr>
        <w:t xml:space="preserve">. </w:t>
      </w:r>
      <w:r w:rsidR="000250A3" w:rsidRPr="009A7D1C">
        <w:rPr>
          <w:b/>
          <w:color w:val="0974BD"/>
        </w:rPr>
        <w:t xml:space="preserve"> Jejich</w:t>
      </w:r>
      <w:r w:rsidRPr="009A7D1C">
        <w:rPr>
          <w:b/>
          <w:color w:val="0974BD"/>
        </w:rPr>
        <w:t xml:space="preserve"> poškozen</w:t>
      </w:r>
      <w:r w:rsidR="000250A3" w:rsidRPr="009A7D1C">
        <w:rPr>
          <w:b/>
          <w:color w:val="0974BD"/>
        </w:rPr>
        <w:t>í</w:t>
      </w:r>
      <w:r w:rsidRPr="009A7D1C">
        <w:rPr>
          <w:b/>
          <w:color w:val="0974BD"/>
        </w:rPr>
        <w:t>, vede k mnoha poruchám – včetně</w:t>
      </w:r>
      <w:r>
        <w:rPr>
          <w:b/>
          <w:color w:val="0974BD"/>
        </w:rPr>
        <w:t xml:space="preserve"> růstových. Týmu Pavla Krejčího z Ústavu živočišné fyziologie a</w:t>
      </w:r>
      <w:r w:rsidR="00C27A00">
        <w:rPr>
          <w:b/>
          <w:color w:val="0974BD"/>
        </w:rPr>
        <w:t> </w:t>
      </w:r>
      <w:r>
        <w:rPr>
          <w:b/>
          <w:color w:val="0974BD"/>
        </w:rPr>
        <w:t xml:space="preserve">genetiky AV ČR a Masarykovy univerzity v Brně </w:t>
      </w:r>
      <w:r w:rsidRPr="008D79AC">
        <w:rPr>
          <w:b/>
          <w:color w:val="0974BD"/>
        </w:rPr>
        <w:t>ve spolupráci s kolegy z Kalifornské univerzity v Los Angeles</w:t>
      </w:r>
      <w:r>
        <w:rPr>
          <w:b/>
          <w:color w:val="0974BD"/>
        </w:rPr>
        <w:t xml:space="preserve"> se podařil významný krok směrem k pochopení vzniku závažných poruch růstu</w:t>
      </w:r>
      <w:r w:rsidR="004139E9">
        <w:rPr>
          <w:b/>
          <w:color w:val="0974BD"/>
        </w:rPr>
        <w:t xml:space="preserve">. Tím se otevírá cesta i </w:t>
      </w:r>
      <w:r w:rsidR="008D03C5">
        <w:rPr>
          <w:b/>
          <w:color w:val="0974BD"/>
        </w:rPr>
        <w:t xml:space="preserve">k hledání </w:t>
      </w:r>
      <w:r w:rsidR="004139E9">
        <w:rPr>
          <w:b/>
          <w:color w:val="0974BD"/>
        </w:rPr>
        <w:t xml:space="preserve">možné </w:t>
      </w:r>
      <w:r w:rsidR="008D03C5">
        <w:rPr>
          <w:b/>
          <w:color w:val="0974BD"/>
        </w:rPr>
        <w:t>léčby.</w:t>
      </w:r>
    </w:p>
    <w:p w14:paraId="2A8E9C97" w14:textId="26FE094A" w:rsidR="008D03C5" w:rsidRDefault="008D79AC" w:rsidP="00A63371">
      <w:pPr>
        <w:spacing w:before="120" w:beforeAutospacing="0" w:after="120" w:afterAutospacing="0"/>
      </w:pPr>
      <w:r w:rsidRPr="008D79AC">
        <w:t>„</w:t>
      </w:r>
      <w:r w:rsidR="004139E9">
        <w:rPr>
          <w:i/>
        </w:rPr>
        <w:t>P</w:t>
      </w:r>
      <w:r w:rsidRPr="008D79AC">
        <w:rPr>
          <w:i/>
        </w:rPr>
        <w:t xml:space="preserve">opsali </w:t>
      </w:r>
      <w:r w:rsidR="00844571">
        <w:rPr>
          <w:i/>
        </w:rPr>
        <w:t xml:space="preserve">jsme </w:t>
      </w:r>
      <w:r w:rsidRPr="008D79AC">
        <w:rPr>
          <w:i/>
        </w:rPr>
        <w:t xml:space="preserve">nové mutace v genu GRK2, které vedou k poškození funkce řasinek, tzv. primárních </w:t>
      </w:r>
      <w:proofErr w:type="spellStart"/>
      <w:r w:rsidRPr="008D79AC">
        <w:rPr>
          <w:i/>
        </w:rPr>
        <w:t>cil</w:t>
      </w:r>
      <w:r w:rsidR="00FC0F7C">
        <w:rPr>
          <w:i/>
        </w:rPr>
        <w:t>i</w:t>
      </w:r>
      <w:bookmarkStart w:id="1" w:name="_GoBack"/>
      <w:bookmarkEnd w:id="1"/>
      <w:r w:rsidRPr="008D79AC">
        <w:rPr>
          <w:i/>
        </w:rPr>
        <w:t>í</w:t>
      </w:r>
      <w:proofErr w:type="spellEnd"/>
      <w:r w:rsidRPr="008D79AC">
        <w:rPr>
          <w:i/>
        </w:rPr>
        <w:t xml:space="preserve"> v buňce, a v konečném důsledku ke smrtelné poruše růstu</w:t>
      </w:r>
      <w:r w:rsidR="00831140">
        <w:t>,“</w:t>
      </w:r>
      <w:r w:rsidRPr="008D79AC">
        <w:t xml:space="preserve"> popisuje výsledky své práce Pavel Krejčí. </w:t>
      </w:r>
      <w:r w:rsidR="008D03C5">
        <w:t xml:space="preserve">Mutace v kináze GRK2 způsobují </w:t>
      </w:r>
      <w:proofErr w:type="spellStart"/>
      <w:r w:rsidR="008D03C5">
        <w:t>Jeuneův</w:t>
      </w:r>
      <w:proofErr w:type="spellEnd"/>
      <w:r w:rsidR="008D03C5">
        <w:t xml:space="preserve"> syndrom, dědičné onemocnění růstu kostí, které je v současné době zatím neléčitelné. Význa</w:t>
      </w:r>
      <w:r w:rsidR="00844571">
        <w:t xml:space="preserve">m tohoto výzkumu </w:t>
      </w:r>
      <w:r w:rsidR="008D03C5">
        <w:t xml:space="preserve">podtrhuje i to, že </w:t>
      </w:r>
      <w:r w:rsidR="00844571">
        <w:t xml:space="preserve">práce Pavla Krejčího </w:t>
      </w:r>
      <w:r w:rsidR="008D03C5">
        <w:t xml:space="preserve">vyšla na </w:t>
      </w:r>
      <w:r w:rsidR="008D03C5" w:rsidRPr="008D79AC">
        <w:t xml:space="preserve">titulní stránce listopadového vydání prestižního vědeckého </w:t>
      </w:r>
      <w:r w:rsidR="008D03C5" w:rsidRPr="00F76840">
        <w:t>časopisu</w:t>
      </w:r>
      <w:r w:rsidR="008D03C5" w:rsidRPr="00A63371">
        <w:rPr>
          <w:i/>
          <w:iCs/>
        </w:rPr>
        <w:t xml:space="preserve"> EMBO </w:t>
      </w:r>
      <w:proofErr w:type="spellStart"/>
      <w:r w:rsidR="008D03C5" w:rsidRPr="00A63371">
        <w:rPr>
          <w:i/>
          <w:iCs/>
        </w:rPr>
        <w:t>Molecular</w:t>
      </w:r>
      <w:proofErr w:type="spellEnd"/>
      <w:r w:rsidR="008D03C5" w:rsidRPr="00A63371">
        <w:rPr>
          <w:i/>
          <w:iCs/>
        </w:rPr>
        <w:t xml:space="preserve"> </w:t>
      </w:r>
      <w:proofErr w:type="spellStart"/>
      <w:r w:rsidR="008D03C5" w:rsidRPr="00A63371">
        <w:rPr>
          <w:i/>
          <w:iCs/>
        </w:rPr>
        <w:t>Medicine</w:t>
      </w:r>
      <w:proofErr w:type="spellEnd"/>
      <w:r w:rsidR="008D03C5" w:rsidRPr="008D79AC">
        <w:t>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8D03C5" w:rsidRPr="00E0461D" w14:paraId="5918CA93" w14:textId="77777777" w:rsidTr="00F757E0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1C8DC66A" w14:textId="77777777" w:rsidR="008D03C5" w:rsidRPr="00E0461D" w:rsidRDefault="008D03C5" w:rsidP="00A63371">
            <w:pPr>
              <w:pStyle w:val="Zdraznntext"/>
              <w:spacing w:before="120" w:after="120"/>
            </w:pPr>
            <w:r w:rsidRPr="00E0461D">
              <w:rPr>
                <w:noProof/>
              </w:rPr>
              <w:drawing>
                <wp:inline distT="0" distB="0" distL="0" distR="0" wp14:anchorId="272041C8" wp14:editId="1B8865AF">
                  <wp:extent cx="152400" cy="120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18DB1" w14:textId="77777777" w:rsidR="008D03C5" w:rsidRPr="00E0461D" w:rsidRDefault="008D03C5" w:rsidP="00A63371">
            <w:pPr>
              <w:pStyle w:val="Zdraznntext"/>
              <w:spacing w:before="120" w:after="120"/>
            </w:pPr>
            <w:r w:rsidRPr="008D79AC">
              <w:t>Pochopení těchto mechanismů je nezbytné pro vývoj léčby, a také pro odhalení genetické zátěže v rizikových rodinách</w:t>
            </w:r>
            <w: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A56B7A" w14:textId="77777777" w:rsidR="008D03C5" w:rsidRPr="00E0461D" w:rsidRDefault="008D03C5" w:rsidP="00A63371">
            <w:pPr>
              <w:pStyle w:val="Zdraznntext"/>
              <w:spacing w:before="120" w:after="120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5AB19DC0" wp14:editId="6AFDAAE9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9BF6A" w14:textId="6E1C929C" w:rsidR="00F76840" w:rsidRDefault="008D79AC" w:rsidP="00A63371">
      <w:pPr>
        <w:spacing w:before="120" w:beforeAutospacing="0" w:after="120" w:afterAutospacing="0"/>
      </w:pPr>
      <w:r w:rsidRPr="008D79AC">
        <w:t xml:space="preserve">Tým </w:t>
      </w:r>
      <w:r w:rsidR="00F76840">
        <w:t>Pavla</w:t>
      </w:r>
      <w:r w:rsidRPr="008D79AC">
        <w:t xml:space="preserve"> Krejčího se dlouhodobě věnuje studiu genetických syndromů způsobených poruchami ve funkci řasinek (tzv. </w:t>
      </w:r>
      <w:proofErr w:type="spellStart"/>
      <w:r w:rsidRPr="008D79AC">
        <w:t>ciliopatií</w:t>
      </w:r>
      <w:proofErr w:type="spellEnd"/>
      <w:r w:rsidRPr="008D79AC">
        <w:t xml:space="preserve">). </w:t>
      </w:r>
      <w:proofErr w:type="spellStart"/>
      <w:r w:rsidRPr="008D79AC">
        <w:t>Ciliopatie</w:t>
      </w:r>
      <w:proofErr w:type="spellEnd"/>
      <w:r w:rsidRPr="008D79AC">
        <w:t xml:space="preserve"> jsou vážná, často smrtelná onemocnění s velmi omezenými možnostmi léčby. </w:t>
      </w:r>
    </w:p>
    <w:p w14:paraId="25669A37" w14:textId="690102B8" w:rsidR="008D79AC" w:rsidRPr="008D79AC" w:rsidRDefault="008D79AC" w:rsidP="00A63371">
      <w:pPr>
        <w:spacing w:before="120" w:beforeAutospacing="0" w:after="120" w:afterAutospacing="0"/>
      </w:pPr>
      <w:r w:rsidRPr="00A63371">
        <w:t xml:space="preserve">Primární </w:t>
      </w:r>
      <w:proofErr w:type="spellStart"/>
      <w:r w:rsidRPr="00A63371">
        <w:t>cilie</w:t>
      </w:r>
      <w:proofErr w:type="spellEnd"/>
      <w:r w:rsidRPr="008D79AC">
        <w:t xml:space="preserve"> neboli řasinky mají původ v pohybovém aparátu buněk (bičíky, brvy), během evoluce se ale specializovaly na příjem a předávání signálu z vnějšího prostředí, podobně jako například anténa na rádiu. Mutace v genech, které se účastní výstavby </w:t>
      </w:r>
      <w:proofErr w:type="spellStart"/>
      <w:r w:rsidRPr="008D79AC">
        <w:t>cilie</w:t>
      </w:r>
      <w:proofErr w:type="spellEnd"/>
      <w:r w:rsidRPr="008D79AC">
        <w:t xml:space="preserve">, anebo regulují specifické funkce </w:t>
      </w:r>
      <w:proofErr w:type="spellStart"/>
      <w:r w:rsidRPr="008D79AC">
        <w:t>cilie</w:t>
      </w:r>
      <w:proofErr w:type="spellEnd"/>
      <w:r w:rsidRPr="008D79AC">
        <w:t xml:space="preserve"> při příjmu signálu, vedou k poruchám mezibuněčné komunikace (</w:t>
      </w:r>
      <w:r w:rsidR="00A92052">
        <w:t xml:space="preserve">jako když </w:t>
      </w:r>
      <w:r w:rsidRPr="008D79AC">
        <w:t>anténa</w:t>
      </w:r>
      <w:r w:rsidR="00A92052">
        <w:t xml:space="preserve"> špatně funguje</w:t>
      </w:r>
      <w:r w:rsidRPr="008D79AC">
        <w:t xml:space="preserve">). </w:t>
      </w:r>
      <w:proofErr w:type="spellStart"/>
      <w:r w:rsidRPr="008D79AC">
        <w:t>Ciliopatie</w:t>
      </w:r>
      <w:proofErr w:type="spellEnd"/>
      <w:r w:rsidRPr="008D79AC">
        <w:t xml:space="preserve"> představují různorodou skupinu onemocnění postihujících řadu orgánů, včetně růstu kosti. </w:t>
      </w:r>
    </w:p>
    <w:p w14:paraId="7030580A" w14:textId="66D24A32" w:rsidR="00F76840" w:rsidRPr="008D79AC" w:rsidRDefault="00F76840" w:rsidP="00A63371">
      <w:pPr>
        <w:spacing w:before="120" w:beforeAutospacing="0" w:after="120" w:afterAutospacing="0"/>
      </w:pPr>
      <w:r w:rsidRPr="008D79AC">
        <w:t>„</w:t>
      </w:r>
      <w:r w:rsidRPr="008D79AC">
        <w:rPr>
          <w:i/>
        </w:rPr>
        <w:t xml:space="preserve">Studium patologie </w:t>
      </w:r>
      <w:proofErr w:type="spellStart"/>
      <w:r w:rsidRPr="008D79AC">
        <w:rPr>
          <w:i/>
        </w:rPr>
        <w:t>ciliopatií</w:t>
      </w:r>
      <w:proofErr w:type="spellEnd"/>
      <w:r w:rsidRPr="008D79AC">
        <w:rPr>
          <w:i/>
        </w:rPr>
        <w:t xml:space="preserve"> pomáhá osvětlit základní procesy vývoje a růstu kostry. Pochopení těchto mechanismů je nezbytné pro vývoj léčby a také pro odhalení genetické zátěže v rizikových rodinách</w:t>
      </w:r>
      <w:r>
        <w:rPr>
          <w:i/>
        </w:rPr>
        <w:t>,</w:t>
      </w:r>
      <w:r w:rsidRPr="008D79AC">
        <w:t xml:space="preserve">“ </w:t>
      </w:r>
      <w:r w:rsidR="00844571">
        <w:t xml:space="preserve">vysvětluje </w:t>
      </w:r>
      <w:r>
        <w:t xml:space="preserve">Pavel </w:t>
      </w:r>
      <w:r w:rsidRPr="008D79AC">
        <w:t>Krejčí</w:t>
      </w:r>
      <w:r>
        <w:t>.</w:t>
      </w:r>
    </w:p>
    <w:p w14:paraId="009916DE" w14:textId="7AA51178" w:rsidR="001E62EB" w:rsidRDefault="008D79AC" w:rsidP="00A63371">
      <w:pPr>
        <w:spacing w:before="120" w:beforeAutospacing="0" w:after="120" w:afterAutospacing="0"/>
      </w:pPr>
      <w:proofErr w:type="spellStart"/>
      <w:r w:rsidRPr="00A63371">
        <w:lastRenderedPageBreak/>
        <w:t>Jeuneův</w:t>
      </w:r>
      <w:proofErr w:type="spellEnd"/>
      <w:r w:rsidRPr="00A63371">
        <w:t xml:space="preserve"> syndrom</w:t>
      </w:r>
      <w:r w:rsidRPr="008D79AC">
        <w:t xml:space="preserve"> je dědičné onemocnění růstu kostí, které se projevuje úzkým hrudníkem, krátkými žebry, zkrácenými kostmi horních a dolních končetin a občasnou přítomností polydaktylie (větší počet prstů). Onemocnění se vyskytuje u 1 z 100 000 až 130 000 lidí</w:t>
      </w:r>
      <w:r w:rsidR="00A92052">
        <w:t>;</w:t>
      </w:r>
      <w:r w:rsidRPr="008D79AC">
        <w:t xml:space="preserve"> často</w:t>
      </w:r>
      <w:r w:rsidR="000250A3">
        <w:t xml:space="preserve"> je</w:t>
      </w:r>
      <w:r w:rsidRPr="008D79AC">
        <w:t xml:space="preserve"> smrtelné, nebo se pacienti dožívají jen několika málo let s výraznými dýchacími obtížemi. </w:t>
      </w:r>
      <w:proofErr w:type="spellStart"/>
      <w:r w:rsidRPr="008D79AC">
        <w:t>Jeuneův</w:t>
      </w:r>
      <w:proofErr w:type="spellEnd"/>
      <w:r w:rsidRPr="008D79AC">
        <w:t xml:space="preserve"> syndrom je v současnosti neléčitelný. </w:t>
      </w:r>
    </w:p>
    <w:p w14:paraId="7D9A27F7" w14:textId="256FE254" w:rsidR="001E62EB" w:rsidRDefault="001E62EB" w:rsidP="00A63371">
      <w:pPr>
        <w:spacing w:before="120" w:beforeAutospacing="0" w:after="120" w:afterAutospacing="0"/>
      </w:pPr>
      <w:r>
        <w:rPr>
          <w:noProof/>
        </w:rPr>
        <w:drawing>
          <wp:inline distT="0" distB="0" distL="0" distR="0" wp14:anchorId="6B87FC43" wp14:editId="5AE58F93">
            <wp:extent cx="3122762" cy="4106541"/>
            <wp:effectExtent l="0" t="0" r="190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762" cy="410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D5E9" w14:textId="77777777" w:rsidR="001E62EB" w:rsidRPr="001E62EB" w:rsidRDefault="001E62EB" w:rsidP="001E62EB">
      <w:pPr>
        <w:spacing w:before="120" w:beforeAutospacing="0" w:after="120" w:afterAutospacing="0"/>
        <w:rPr>
          <w:i/>
        </w:rPr>
      </w:pPr>
      <w:r w:rsidRPr="001E62EB">
        <w:rPr>
          <w:i/>
        </w:rPr>
        <w:t xml:space="preserve">Titulní strana prestižního časopisu EMBO </w:t>
      </w:r>
      <w:proofErr w:type="spellStart"/>
      <w:r w:rsidRPr="001E62EB">
        <w:rPr>
          <w:i/>
        </w:rPr>
        <w:t>Molecular</w:t>
      </w:r>
      <w:proofErr w:type="spellEnd"/>
      <w:r w:rsidRPr="001E62EB">
        <w:rPr>
          <w:i/>
        </w:rPr>
        <w:t xml:space="preserve"> </w:t>
      </w:r>
      <w:proofErr w:type="spellStart"/>
      <w:r w:rsidRPr="001E62EB">
        <w:rPr>
          <w:i/>
        </w:rPr>
        <w:t>Medicine</w:t>
      </w:r>
      <w:proofErr w:type="spellEnd"/>
      <w:r w:rsidRPr="001E62EB">
        <w:rPr>
          <w:i/>
        </w:rPr>
        <w:t xml:space="preserve"> s obrázkem z publikace Pavla Krejčího.</w:t>
      </w:r>
    </w:p>
    <w:p w14:paraId="504A7BE5" w14:textId="77777777" w:rsidR="001E62EB" w:rsidRDefault="001E62EB" w:rsidP="00A63371">
      <w:pPr>
        <w:spacing w:before="120" w:beforeAutospacing="0" w:after="120" w:afterAutospacing="0"/>
      </w:pPr>
    </w:p>
    <w:p w14:paraId="20DA5877" w14:textId="0F9CC075" w:rsidR="008B0C81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Pr="00F62271">
        <w:rPr>
          <w:b/>
        </w:rPr>
        <w:t xml:space="preserve">Mgr. </w:t>
      </w:r>
      <w:r w:rsidR="008D79AC">
        <w:rPr>
          <w:b/>
        </w:rPr>
        <w:t>Pavel Krejčí</w:t>
      </w:r>
      <w:r w:rsidRPr="00F62271">
        <w:rPr>
          <w:b/>
        </w:rPr>
        <w:t>, Ph.D.</w:t>
      </w:r>
      <w:r w:rsidRPr="00F62271">
        <w:br/>
        <w:t xml:space="preserve">Ústav </w:t>
      </w:r>
      <w:r w:rsidR="008D79AC">
        <w:t>živočišné fyziologie a genetiky</w:t>
      </w:r>
      <w:r w:rsidRPr="00F62271">
        <w:t xml:space="preserve"> AV ČR</w:t>
      </w:r>
      <w:r w:rsidRPr="00F62271">
        <w:br/>
      </w:r>
      <w:r w:rsidR="008D79AC" w:rsidRPr="008D79AC">
        <w:t>krejcip@med.muni.cz</w:t>
      </w:r>
      <w:r>
        <w:br/>
      </w:r>
      <w:r w:rsidRPr="001D7480">
        <w:t>+420</w:t>
      </w:r>
      <w:r w:rsidR="008D79AC">
        <w:t> </w:t>
      </w:r>
      <w:r w:rsidR="008D79AC" w:rsidRPr="008D79AC">
        <w:t>725</w:t>
      </w:r>
      <w:r w:rsidR="008D79AC">
        <w:t> </w:t>
      </w:r>
      <w:r w:rsidR="008D79AC" w:rsidRPr="008D79AC">
        <w:t>306</w:t>
      </w:r>
      <w:r w:rsidR="008D79AC">
        <w:t xml:space="preserve"> </w:t>
      </w:r>
      <w:r w:rsidR="008D79AC" w:rsidRPr="008D79AC">
        <w:t>371</w:t>
      </w:r>
      <w:r>
        <w:br/>
      </w:r>
    </w:p>
    <w:p w14:paraId="123A5052" w14:textId="35082C1B" w:rsidR="008D79AC" w:rsidRPr="008D79AC" w:rsidRDefault="008D79AC" w:rsidP="008D79AC">
      <w:pPr>
        <w:pStyle w:val="Vceinformac"/>
      </w:pPr>
      <w:r>
        <w:t>Odkaz na publikaci</w:t>
      </w:r>
      <w:r w:rsidR="008B0C81">
        <w:t>:</w:t>
      </w:r>
      <w:r w:rsidR="008B0C81">
        <w:tab/>
      </w:r>
      <w:hyperlink r:id="rId15" w:tgtFrame="_blank" w:history="1">
        <w:r w:rsidRPr="008D79AC">
          <w:rPr>
            <w:rStyle w:val="Hypertextovodkaz"/>
          </w:rPr>
          <w:t>https://www.embopress.org/journal/17574684</w:t>
        </w:r>
      </w:hyperlink>
    </w:p>
    <w:p w14:paraId="73809B14" w14:textId="62282251" w:rsidR="008B0C81" w:rsidRDefault="008B0C81" w:rsidP="008B0C81">
      <w:pPr>
        <w:pStyle w:val="Vceinformac"/>
      </w:pPr>
    </w:p>
    <w:p w14:paraId="27CA43E8" w14:textId="55D33D16" w:rsidR="008B0C81" w:rsidRDefault="008B0C81" w:rsidP="00334BCA">
      <w:pPr>
        <w:ind w:left="0"/>
      </w:pPr>
    </w:p>
    <w:sectPr w:rsidR="008B0C81" w:rsidSect="0071586E">
      <w:footerReference w:type="default" r:id="rId16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FC73" w14:textId="77777777" w:rsidR="00EA1756" w:rsidRDefault="00EA1756">
      <w:pPr>
        <w:spacing w:before="0" w:after="0"/>
      </w:pPr>
      <w:r>
        <w:separator/>
      </w:r>
    </w:p>
  </w:endnote>
  <w:endnote w:type="continuationSeparator" w:id="0">
    <w:p w14:paraId="2F94926E" w14:textId="77777777" w:rsidR="00EA1756" w:rsidRDefault="00EA17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6316EA3E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8D79AC" w:rsidRPr="008D79AC">
      <w:rPr>
        <w:b/>
      </w:rPr>
      <w:t xml:space="preserve">Barbora </w:t>
    </w:r>
    <w:proofErr w:type="spellStart"/>
    <w:r w:rsidR="008D79AC" w:rsidRPr="008D79AC">
      <w:rPr>
        <w:b/>
      </w:rPr>
      <w:t>Vošlajerová</w:t>
    </w:r>
    <w:proofErr w:type="spellEnd"/>
  </w:p>
  <w:p w14:paraId="60076828" w14:textId="6DCF218D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8D79AC" w:rsidRPr="008D79AC">
      <w:t>Ústav živočišné fyziologie a genetiky AV ČR</w:t>
    </w:r>
  </w:p>
  <w:p w14:paraId="1733B8BA" w14:textId="7D212B0E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8D79AC" w:rsidRPr="00C27A00">
      <w:t>voslajerova@iapg.cas.cz</w:t>
    </w:r>
  </w:p>
  <w:p w14:paraId="36426427" w14:textId="5F4B5529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 w:rsidR="00844571">
      <w:t xml:space="preserve"> </w:t>
    </w:r>
    <w:r w:rsidRPr="00301D45">
      <w:t>812</w:t>
    </w:r>
    <w:r w:rsidRPr="00301D45">
      <w:tab/>
      <w:t xml:space="preserve">+420 </w:t>
    </w:r>
    <w:r w:rsidR="008D79AC" w:rsidRPr="008D79AC">
      <w:t>608 242 415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BE6B1D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5865248E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BE6B1D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25DC" w14:textId="77777777" w:rsidR="00EA1756" w:rsidRDefault="00EA1756">
      <w:pPr>
        <w:spacing w:before="0" w:after="0"/>
      </w:pPr>
      <w:r>
        <w:separator/>
      </w:r>
    </w:p>
  </w:footnote>
  <w:footnote w:type="continuationSeparator" w:id="0">
    <w:p w14:paraId="252DD5CA" w14:textId="77777777" w:rsidR="00EA1756" w:rsidRDefault="00EA17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250A3"/>
    <w:rsid w:val="00036C50"/>
    <w:rsid w:val="00096C6A"/>
    <w:rsid w:val="000F4B2F"/>
    <w:rsid w:val="00140488"/>
    <w:rsid w:val="00156ADE"/>
    <w:rsid w:val="00157B18"/>
    <w:rsid w:val="001E4A5F"/>
    <w:rsid w:val="001E62EB"/>
    <w:rsid w:val="00235A5B"/>
    <w:rsid w:val="002A4FA9"/>
    <w:rsid w:val="0031723F"/>
    <w:rsid w:val="00334BCA"/>
    <w:rsid w:val="003671CD"/>
    <w:rsid w:val="003A48B1"/>
    <w:rsid w:val="003D204E"/>
    <w:rsid w:val="003F4BA2"/>
    <w:rsid w:val="004139E9"/>
    <w:rsid w:val="00470091"/>
    <w:rsid w:val="004C28B1"/>
    <w:rsid w:val="004E6044"/>
    <w:rsid w:val="0051291C"/>
    <w:rsid w:val="0053529A"/>
    <w:rsid w:val="00592832"/>
    <w:rsid w:val="00637EA2"/>
    <w:rsid w:val="006A0C95"/>
    <w:rsid w:val="006C1DDA"/>
    <w:rsid w:val="007362A3"/>
    <w:rsid w:val="007636B6"/>
    <w:rsid w:val="00793143"/>
    <w:rsid w:val="007D274B"/>
    <w:rsid w:val="00817C7E"/>
    <w:rsid w:val="00831140"/>
    <w:rsid w:val="00844571"/>
    <w:rsid w:val="00890AD5"/>
    <w:rsid w:val="008A1807"/>
    <w:rsid w:val="008B0C81"/>
    <w:rsid w:val="008B5E04"/>
    <w:rsid w:val="008D03C5"/>
    <w:rsid w:val="008D79AC"/>
    <w:rsid w:val="008E650C"/>
    <w:rsid w:val="009166C5"/>
    <w:rsid w:val="0092797E"/>
    <w:rsid w:val="009524CC"/>
    <w:rsid w:val="00973036"/>
    <w:rsid w:val="00976F15"/>
    <w:rsid w:val="009A21D1"/>
    <w:rsid w:val="009A7D1C"/>
    <w:rsid w:val="00A36CD2"/>
    <w:rsid w:val="00A63371"/>
    <w:rsid w:val="00A92052"/>
    <w:rsid w:val="00AA26A9"/>
    <w:rsid w:val="00AC4F38"/>
    <w:rsid w:val="00B7315B"/>
    <w:rsid w:val="00BD4FB0"/>
    <w:rsid w:val="00BE6B1D"/>
    <w:rsid w:val="00C27A00"/>
    <w:rsid w:val="00C80B22"/>
    <w:rsid w:val="00CB2031"/>
    <w:rsid w:val="00D368EF"/>
    <w:rsid w:val="00DE3F29"/>
    <w:rsid w:val="00E91C79"/>
    <w:rsid w:val="00EA1756"/>
    <w:rsid w:val="00EA63AE"/>
    <w:rsid w:val="00EB7383"/>
    <w:rsid w:val="00F76840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79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79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B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BC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3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3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371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371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mbopress.org/journal/17574684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A54D-C060-46F8-BD50-77A3E205EE2C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96f7a21-1047-42d4-8cb0-ea7ebf058f9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c94cc93-81be-401c-abc3-e93253b1d1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15291D-DAB7-4DB9-B96F-FB0DB1539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FDF0C-D36B-452E-B258-D1DF61F1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3</cp:revision>
  <dcterms:created xsi:type="dcterms:W3CDTF">2020-11-30T08:21:00Z</dcterms:created>
  <dcterms:modified xsi:type="dcterms:W3CDTF">2020-12-01T07:47:00Z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