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76E4" w14:textId="56A8387F" w:rsidR="00B46AC3" w:rsidRPr="00E35F5D" w:rsidRDefault="00B46AC3" w:rsidP="00B46AC3">
      <w:pPr>
        <w:pStyle w:val="Datumzprvy"/>
        <w:rPr>
          <w:rFonts w:cs="Arial"/>
          <w:sz w:val="22"/>
        </w:rPr>
      </w:pPr>
      <w:r w:rsidRPr="00E35F5D">
        <w:rPr>
          <w:rFonts w:cs="Arial"/>
          <w:sz w:val="22"/>
        </w:rPr>
        <w:t xml:space="preserve">Tisková zpráva, Brno, </w:t>
      </w:r>
      <w:r>
        <w:rPr>
          <w:rFonts w:cs="Arial"/>
          <w:sz w:val="22"/>
        </w:rPr>
        <w:t>23. červ</w:t>
      </w:r>
      <w:r w:rsidR="00520721">
        <w:rPr>
          <w:rFonts w:cs="Arial"/>
          <w:sz w:val="22"/>
        </w:rPr>
        <w:t>e</w:t>
      </w:r>
      <w:r>
        <w:rPr>
          <w:rFonts w:cs="Arial"/>
          <w:sz w:val="22"/>
        </w:rPr>
        <w:t>n</w:t>
      </w:r>
      <w:r w:rsidR="00520721">
        <w:rPr>
          <w:rFonts w:cs="Arial"/>
          <w:sz w:val="22"/>
        </w:rPr>
        <w:t>ce</w:t>
      </w:r>
      <w:bookmarkStart w:id="0" w:name="_GoBack"/>
      <w:bookmarkEnd w:id="0"/>
      <w:r w:rsidRPr="00E35F5D">
        <w:rPr>
          <w:rFonts w:cs="Arial"/>
          <w:sz w:val="22"/>
        </w:rPr>
        <w:t xml:space="preserve"> 20</w:t>
      </w:r>
      <w:r>
        <w:rPr>
          <w:rFonts w:cs="Arial"/>
          <w:sz w:val="22"/>
        </w:rPr>
        <w:t>20</w:t>
      </w:r>
    </w:p>
    <w:p w14:paraId="5921C24C" w14:textId="77777777" w:rsidR="00B46AC3" w:rsidRPr="00B97091" w:rsidRDefault="00B46AC3" w:rsidP="00B46AC3">
      <w:pPr>
        <w:pStyle w:val="Titulekzprvy"/>
        <w:rPr>
          <w:rFonts w:cs="Arial"/>
          <w:szCs w:val="24"/>
        </w:rPr>
      </w:pPr>
      <w:r>
        <w:rPr>
          <w:rFonts w:cs="Arial"/>
          <w:szCs w:val="24"/>
        </w:rPr>
        <w:t>Za pět set let bylo v Evropě devět období, kdy výrazně vzrostl počet povodní</w:t>
      </w:r>
    </w:p>
    <w:p w14:paraId="7F27C3A8" w14:textId="77777777" w:rsidR="00B46AC3" w:rsidRDefault="00B46AC3" w:rsidP="00B46AC3">
      <w:r>
        <w:t xml:space="preserve">Jak se měnila četnost a intenzita povodní za posledních pět set let v Evropě, zkoumal mezinárodní tým vědců, jehož členy byli také odborníci z Masarykovy univerzity, Akademie věd ČR a Českého hydrometeorologického ústavu. Z dokumentárních historických pramenů a systematických hydrologických pozorování analyzovali období zvýšené povodňové aktivity, kterých popsali celkem devět. Poslední takové období se odehrálo v uplynulých třech desetiletích a bylo na povodně vůbec nejbohatší. Ty se navíc vyskytovaly častěji v letním období. Podle vědců je to třeba vzít v úvahu při přípravě strategií a řízení povodňových rizik. Rozsáhlý historický přehled o povodních v Evropě zveřejnil časopis </w:t>
      </w:r>
      <w:proofErr w:type="spellStart"/>
      <w:r>
        <w:t>Nature</w:t>
      </w:r>
      <w:proofErr w:type="spellEnd"/>
      <w:r>
        <w:t>.</w:t>
      </w:r>
    </w:p>
    <w:p w14:paraId="338A135F" w14:textId="51766857" w:rsidR="00B46AC3" w:rsidRDefault="00B46AC3" w:rsidP="00B46AC3">
      <w:r>
        <w:t xml:space="preserve">Mezi na povodně nejbohatší období patřila léta 1560 až 1580 v západní a střední Evropě, roky 1760 až 1800 ve většině Evropy, v západní a jižní </w:t>
      </w:r>
      <w:r w:rsidR="00F7157B">
        <w:t xml:space="preserve">Evropě </w:t>
      </w:r>
      <w:r>
        <w:t xml:space="preserve">pak léta 1840 až 1870 a v letech 1990 až 2016 sužovaly povodně nejvíc západní a střední Evropu. Vědci to odhalili při analyzování více než stovky dlouhých povodňových řad podávajících přehled těchto událostí na hlavních evropských tocích. Zrekonstruovali je na základě údajů z různých historických pramenů, jako jsou například kroniky, noviny, deníky či obrazová dokumentace, ale i s využitím systematických hydrologických pozorování. </w:t>
      </w:r>
    </w:p>
    <w:p w14:paraId="5315E96B" w14:textId="56A775A3" w:rsidR="00B46AC3" w:rsidRDefault="00B46AC3" w:rsidP="00B46AC3">
      <w:r>
        <w:t xml:space="preserve">Zkoumání historie povodní pomáhá odborníkům zjistit, do jaké míry se v nich promítají kolísání a změny klimatu. Studovali proto výskyt těchto jevů v průběhu jednotlivých let a sledovali také jejich charakter, intenzitu a dopady. </w:t>
      </w:r>
      <w:r w:rsidRPr="2B3BB219">
        <w:rPr>
          <w:i/>
          <w:iCs/>
        </w:rPr>
        <w:t xml:space="preserve">„Studie ukázala, že léta 1990 až 2016 patřila v Evropě mezi povodňově nejbohatší </w:t>
      </w:r>
      <w:r w:rsidR="0074523B">
        <w:rPr>
          <w:i/>
          <w:iCs/>
        </w:rPr>
        <w:br/>
      </w:r>
      <w:r w:rsidRPr="2B3BB219">
        <w:rPr>
          <w:i/>
          <w:iCs/>
        </w:rPr>
        <w:t xml:space="preserve">v kontextu posledních 500 let. Od předcházejících období zvýšené povodňové aktivity se ale lišila rozsahem, </w:t>
      </w:r>
      <w:proofErr w:type="spellStart"/>
      <w:r w:rsidRPr="2B3BB219">
        <w:rPr>
          <w:i/>
          <w:iCs/>
        </w:rPr>
        <w:t>sezonalitou</w:t>
      </w:r>
      <w:proofErr w:type="spellEnd"/>
      <w:r w:rsidRPr="2B3BB219">
        <w:rPr>
          <w:i/>
          <w:iCs/>
        </w:rPr>
        <w:t xml:space="preserve"> a teplotami vzduchu.</w:t>
      </w:r>
      <w:r>
        <w:t xml:space="preserve"> </w:t>
      </w:r>
      <w:r w:rsidRPr="2B3BB219">
        <w:rPr>
          <w:i/>
          <w:iCs/>
        </w:rPr>
        <w:t>Přes 50 procent povodní na přelomu tohoto tisíciletí se vyskytovalo v létě a bylo to výrazně častěji než v předchozích obdobích vyšší povodňové aktivity,“</w:t>
      </w:r>
      <w:r>
        <w:t xml:space="preserve"> uvedl jeden z autorů studie Rudolf Brázdil z Přírodovědecké fakulty Masarykovy univerzity a Ústavu výzkumu globální změny Akademie věd ČR</w:t>
      </w:r>
      <w:r w:rsidR="004C6AF8">
        <w:t xml:space="preserve"> – </w:t>
      </w:r>
      <w:proofErr w:type="spellStart"/>
      <w:r w:rsidR="004C6AF8">
        <w:t>CzechGlobe</w:t>
      </w:r>
      <w:proofErr w:type="spellEnd"/>
      <w:r>
        <w:t xml:space="preserve">. </w:t>
      </w:r>
    </w:p>
    <w:p w14:paraId="0AA899C5" w14:textId="0ABD9496" w:rsidR="00B46AC3" w:rsidRDefault="00B46AC3" w:rsidP="00B46AC3">
      <w:pPr>
        <w:spacing w:before="120"/>
      </w:pPr>
      <w:r>
        <w:t xml:space="preserve">Na studii se kromě Rudolfa Brázdila podílela také Monika </w:t>
      </w:r>
      <w:proofErr w:type="spellStart"/>
      <w:r>
        <w:t>Bělínová</w:t>
      </w:r>
      <w:proofErr w:type="spellEnd"/>
      <w:r>
        <w:t xml:space="preserve"> z Ústavu výzkumu globální změny Akademie věd ČR </w:t>
      </w:r>
      <w:r w:rsidR="004C6AF8">
        <w:t xml:space="preserve">– </w:t>
      </w:r>
      <w:proofErr w:type="spellStart"/>
      <w:r w:rsidR="004C6AF8">
        <w:t>CzechGlobe</w:t>
      </w:r>
      <w:proofErr w:type="spellEnd"/>
      <w:r w:rsidR="004C6AF8">
        <w:t xml:space="preserve"> </w:t>
      </w:r>
      <w:r>
        <w:t xml:space="preserve">a Libor </w:t>
      </w:r>
      <w:proofErr w:type="spellStart"/>
      <w:r>
        <w:t>Elleder</w:t>
      </w:r>
      <w:proofErr w:type="spellEnd"/>
      <w:r>
        <w:t xml:space="preserve"> z Českého hydrometeorologického ústavu. Čeští autoři přispěli do článku informacemi o povodních na Vltavě, Labi, Ohři, Odře, Moravě, Dyji a Otavě. </w:t>
      </w:r>
    </w:p>
    <w:p w14:paraId="011FE3A0" w14:textId="7F4BF9B4" w:rsidR="00B46AC3" w:rsidRDefault="00B46AC3" w:rsidP="00B46AC3">
      <w:pPr>
        <w:spacing w:before="120"/>
      </w:pPr>
      <w:r w:rsidRPr="2B3BB219">
        <w:rPr>
          <w:b/>
          <w:bCs/>
        </w:rPr>
        <w:t>Data pro kvalitní predikci</w:t>
      </w:r>
      <w:r>
        <w:br/>
      </w:r>
      <w:r w:rsidRPr="2B3BB219">
        <w:rPr>
          <w:i/>
          <w:iCs/>
        </w:rPr>
        <w:t>„Během let jsme vytvořili databázi údajů o počasí a hydrometeorologických extrémech z dokumentárních údajů pro rekonstrukci klimatu a jiné historicko-klimatologické analýzy. Cílem rekonstrukce je sestavení souvislých srážkových a teplotních řad, a mimo jiné chronologie povodní,“</w:t>
      </w:r>
      <w:r>
        <w:t xml:space="preserve"> představuje práci historické klimatologie a hydrologie Monika </w:t>
      </w:r>
      <w:proofErr w:type="spellStart"/>
      <w:r>
        <w:t>Bělínová</w:t>
      </w:r>
      <w:proofErr w:type="spellEnd"/>
      <w:r>
        <w:t xml:space="preserve"> z Ústavu výzkumu globální změny Akademie věd ČR</w:t>
      </w:r>
      <w:r w:rsidR="004C6AF8">
        <w:t xml:space="preserve"> – </w:t>
      </w:r>
      <w:proofErr w:type="spellStart"/>
      <w:r w:rsidR="004C6AF8">
        <w:t>CzechGlobe</w:t>
      </w:r>
      <w:proofErr w:type="spellEnd"/>
      <w:r>
        <w:t xml:space="preserve">. </w:t>
      </w:r>
      <w:r w:rsidRPr="2B3BB219">
        <w:rPr>
          <w:i/>
          <w:iCs/>
        </w:rPr>
        <w:t>„Co nejpřesnější a nejpodrobnější data poskytují dobrou oporu pro předpověď,“</w:t>
      </w:r>
      <w:r>
        <w:t xml:space="preserve"> dodává vědkyně. </w:t>
      </w:r>
    </w:p>
    <w:p w14:paraId="12F62217" w14:textId="77777777" w:rsidR="00F7157B" w:rsidRDefault="00B46AC3" w:rsidP="00B46AC3">
      <w:pPr>
        <w:spacing w:before="120"/>
        <w:rPr>
          <w:i/>
          <w:iCs/>
        </w:rPr>
      </w:pPr>
      <w:r>
        <w:t xml:space="preserve">Studie publikovaná v časopisu </w:t>
      </w:r>
      <w:proofErr w:type="spellStart"/>
      <w:r>
        <w:t>Nature</w:t>
      </w:r>
      <w:proofErr w:type="spellEnd"/>
      <w:r>
        <w:t xml:space="preserve"> tak využila i další práci akademiků z MU. „</w:t>
      </w:r>
      <w:r w:rsidRPr="2B3BB219">
        <w:rPr>
          <w:i/>
          <w:iCs/>
        </w:rPr>
        <w:t xml:space="preserve">Při vyhodnocení vztahu období zvýšené povodňové aktivity k teplotě vzduchu byla použita 500letá řada teplot ze střední Evropy, která byla rekonstruována na základě dokumentárních pramenů a s využitím datových souborů a know-how výzkumné skupiny historické klimatologie a hydrologie, která působí na Geografickém </w:t>
      </w:r>
    </w:p>
    <w:p w14:paraId="3F6C286C" w14:textId="607566D0" w:rsidR="00B46AC3" w:rsidRPr="00BD1D22" w:rsidRDefault="00B46AC3" w:rsidP="00B46AC3">
      <w:pPr>
        <w:spacing w:before="120"/>
      </w:pPr>
      <w:r w:rsidRPr="2B3BB219">
        <w:rPr>
          <w:i/>
          <w:iCs/>
        </w:rPr>
        <w:lastRenderedPageBreak/>
        <w:t>ústavu Přírodovědecké fakulty MU</w:t>
      </w:r>
      <w:r>
        <w:t xml:space="preserve">,“ doplnil Brázdil, který se podílel na etablování oboru historické hydrologie v Evropě a jejího vyústění ve spolupráci s profesorem </w:t>
      </w:r>
      <w:proofErr w:type="spellStart"/>
      <w:r>
        <w:t>Günterem</w:t>
      </w:r>
      <w:proofErr w:type="spellEnd"/>
      <w:r>
        <w:t xml:space="preserve"> </w:t>
      </w:r>
      <w:proofErr w:type="spellStart"/>
      <w:r>
        <w:t>Blöschlem</w:t>
      </w:r>
      <w:proofErr w:type="spellEnd"/>
      <w:r>
        <w:t xml:space="preserve"> z Technické univerzity ve Vídni, hlavním autorem zmíněné publikace.</w:t>
      </w:r>
    </w:p>
    <w:p w14:paraId="33579306" w14:textId="77777777" w:rsidR="00B46AC3" w:rsidRPr="003B7377" w:rsidRDefault="00B46AC3" w:rsidP="00B46AC3"/>
    <w:p w14:paraId="41B01FAD" w14:textId="77777777" w:rsidR="003B7377" w:rsidRPr="00B46AC3" w:rsidRDefault="003B7377" w:rsidP="00B46AC3"/>
    <w:sectPr w:rsidR="003B7377" w:rsidRPr="00B46AC3" w:rsidSect="003B7377">
      <w:footerReference w:type="default" r:id="rId11"/>
      <w:headerReference w:type="first" r:id="rId12"/>
      <w:pgSz w:w="11906" w:h="16838" w:code="9"/>
      <w:pgMar w:top="2353" w:right="1361" w:bottom="226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EC68" w14:textId="77777777" w:rsidR="00DB6F4B" w:rsidRDefault="00DB6F4B">
      <w:pPr>
        <w:spacing w:after="0" w:line="240" w:lineRule="auto"/>
      </w:pPr>
      <w:r>
        <w:separator/>
      </w:r>
    </w:p>
  </w:endnote>
  <w:endnote w:type="continuationSeparator" w:id="0">
    <w:p w14:paraId="5D474EC7" w14:textId="77777777" w:rsidR="00DB6F4B" w:rsidRDefault="00DB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150F" w14:textId="477D1D9A" w:rsidR="00F7157B" w:rsidRDefault="00710003" w:rsidP="00F7157B">
    <w:pPr>
      <w:pStyle w:val="Zpat-univerzita4dkyadres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7157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2072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  <w:p w14:paraId="13D85F20" w14:textId="0FEE5052" w:rsidR="00F7157B" w:rsidRDefault="00F7157B" w:rsidP="00F7157B">
    <w:pPr>
      <w:pStyle w:val="Zpat-univerzita4dkyadresy"/>
    </w:pPr>
    <w:r w:rsidRPr="003B7377">
      <w:t>Mgr. Tereza Fojtová, tisková mluvčí Masarykovy univerzity</w:t>
    </w:r>
  </w:p>
  <w:p w14:paraId="6EC603D2" w14:textId="77777777" w:rsidR="00F7157B" w:rsidRPr="003B7377" w:rsidRDefault="00F7157B" w:rsidP="00F7157B">
    <w:pPr>
      <w:pStyle w:val="Zpat"/>
      <w:rPr>
        <w:rFonts w:cs="Arial"/>
        <w:szCs w:val="14"/>
      </w:rPr>
    </w:pPr>
    <w:r w:rsidRPr="003B7377">
      <w:rPr>
        <w:rFonts w:cs="Arial"/>
        <w:szCs w:val="14"/>
      </w:rPr>
      <w:t xml:space="preserve">Rektorát, Žerotínovo nám. 9, 601 77 Brno, T: +420 549 494 949, M: +420 724 517 335, E: </w:t>
    </w:r>
    <w:hyperlink r:id="rId1" w:history="1">
      <w:r w:rsidRPr="004E1416">
        <w:rPr>
          <w:rStyle w:val="Hypertextovodkaz"/>
          <w:rFonts w:cs="Arial"/>
          <w:szCs w:val="14"/>
        </w:rPr>
        <w:t>fojtova@muni.cz</w:t>
      </w:r>
    </w:hyperlink>
    <w:r w:rsidRPr="003B7377">
      <w:rPr>
        <w:rFonts w:cs="Arial"/>
        <w:szCs w:val="14"/>
      </w:rPr>
      <w:t xml:space="preserve">, </w:t>
    </w:r>
    <w:hyperlink r:id="rId2" w:history="1">
      <w:r w:rsidRPr="004E1416">
        <w:rPr>
          <w:rStyle w:val="Hypertextovodkaz"/>
          <w:rFonts w:cs="Arial"/>
          <w:szCs w:val="14"/>
        </w:rPr>
        <w:t>www.muni.cz</w:t>
      </w:r>
    </w:hyperlink>
  </w:p>
  <w:p w14:paraId="3D8D8E25" w14:textId="77777777" w:rsidR="00F7157B" w:rsidRPr="003B7377" w:rsidRDefault="00F7157B" w:rsidP="00F7157B">
    <w:pPr>
      <w:pStyle w:val="Zpat"/>
      <w:rPr>
        <w:rFonts w:cs="Arial"/>
        <w:szCs w:val="14"/>
      </w:rPr>
    </w:pPr>
  </w:p>
  <w:p w14:paraId="7A92E8D8" w14:textId="77777777" w:rsidR="00F7157B" w:rsidRPr="00F86E6C" w:rsidRDefault="00F7157B" w:rsidP="00F7157B">
    <w:pPr>
      <w:pStyle w:val="Zpat"/>
      <w:rPr>
        <w:rFonts w:cs="Arial"/>
        <w:szCs w:val="14"/>
      </w:rPr>
    </w:pPr>
    <w:r w:rsidRPr="003B7377">
      <w:rPr>
        <w:rFonts w:cs="Arial"/>
        <w:szCs w:val="14"/>
      </w:rPr>
      <w:t xml:space="preserve">Text této tiskové zprávy, k němuž vykonává autorská práva Masarykova univerzita, je dostupný pod licenčními podmínkami </w:t>
    </w:r>
    <w:hyperlink r:id="rId3" w:history="1">
      <w:proofErr w:type="spellStart"/>
      <w:r w:rsidRPr="008E0342">
        <w:rPr>
          <w:rStyle w:val="Hypertextovodkaz"/>
          <w:rFonts w:cs="Arial"/>
          <w:szCs w:val="14"/>
        </w:rPr>
        <w:t>Creative</w:t>
      </w:r>
      <w:proofErr w:type="spellEnd"/>
      <w:r w:rsidRPr="008E0342">
        <w:rPr>
          <w:rStyle w:val="Hypertextovodkaz"/>
          <w:rFonts w:cs="Arial"/>
          <w:szCs w:val="14"/>
        </w:rPr>
        <w:t xml:space="preserve"> </w:t>
      </w:r>
      <w:proofErr w:type="spellStart"/>
      <w:r w:rsidRPr="008E0342">
        <w:rPr>
          <w:rStyle w:val="Hypertextovodkaz"/>
          <w:rFonts w:cs="Arial"/>
          <w:szCs w:val="14"/>
        </w:rPr>
        <w:t>Commons</w:t>
      </w:r>
      <w:proofErr w:type="spellEnd"/>
      <w:r w:rsidRPr="008E0342">
        <w:rPr>
          <w:rStyle w:val="Hypertextovodkaz"/>
          <w:rFonts w:cs="Arial"/>
          <w:szCs w:val="14"/>
        </w:rPr>
        <w:t xml:space="preserve"> Uvádějte autora 3.0 Česko</w:t>
      </w:r>
    </w:hyperlink>
    <w:r w:rsidRPr="003B7377">
      <w:rPr>
        <w:rFonts w:cs="Arial"/>
        <w:szCs w:val="14"/>
      </w:rPr>
      <w:t>. Užití textu na základě zákona tím není nijak omezeno, zúženo či limitováno</w:t>
    </w:r>
  </w:p>
  <w:p w14:paraId="37EF505D" w14:textId="7DEDF968" w:rsidR="00211F80" w:rsidRPr="00F53B0F" w:rsidRDefault="00211F80" w:rsidP="00AD4F8E">
    <w:pPr>
      <w:pStyle w:val="Zpatsslovnmstrnky"/>
      <w:rPr>
        <w:rStyle w:val="slovnstr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A2CB" w14:textId="77777777" w:rsidR="00DB6F4B" w:rsidRDefault="00DB6F4B">
      <w:pPr>
        <w:spacing w:after="0" w:line="240" w:lineRule="auto"/>
      </w:pPr>
      <w:r>
        <w:separator/>
      </w:r>
    </w:p>
  </w:footnote>
  <w:footnote w:type="continuationSeparator" w:id="0">
    <w:p w14:paraId="5839F8EB" w14:textId="77777777" w:rsidR="00DB6F4B" w:rsidRDefault="00DB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CC40" w14:textId="77777777" w:rsidR="00D4417E" w:rsidRPr="006E7DD3" w:rsidRDefault="000A12A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040" behindDoc="0" locked="0" layoutInCell="1" allowOverlap="1" wp14:anchorId="738491E8" wp14:editId="3FDE66FE">
          <wp:simplePos x="0" y="0"/>
          <wp:positionH relativeFrom="column">
            <wp:posOffset>3717290</wp:posOffset>
          </wp:positionH>
          <wp:positionV relativeFrom="paragraph">
            <wp:posOffset>-450215</wp:posOffset>
          </wp:positionV>
          <wp:extent cx="2524125" cy="1312545"/>
          <wp:effectExtent l="0" t="0" r="9525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mu_uvo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131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522205E6" wp14:editId="7E492A68">
          <wp:simplePos x="0" y="0"/>
          <wp:positionH relativeFrom="margin">
            <wp:posOffset>1288415</wp:posOffset>
          </wp:positionH>
          <wp:positionV relativeFrom="page">
            <wp:posOffset>238125</wp:posOffset>
          </wp:positionV>
          <wp:extent cx="2115185" cy="9144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7DD3">
      <w:rPr>
        <w:noProof/>
        <w:lang w:eastAsia="cs-CZ"/>
      </w:rPr>
      <w:drawing>
        <wp:anchor distT="0" distB="0" distL="114300" distR="114300" simplePos="0" relativeHeight="251643392" behindDoc="1" locked="1" layoutInCell="1" allowOverlap="1" wp14:anchorId="57ECE086" wp14:editId="356E618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218B9"/>
    <w:rsid w:val="000306AF"/>
    <w:rsid w:val="00042835"/>
    <w:rsid w:val="00086D29"/>
    <w:rsid w:val="000A12A5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B7377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5E3C"/>
    <w:rsid w:val="00466430"/>
    <w:rsid w:val="00490F37"/>
    <w:rsid w:val="004B5E58"/>
    <w:rsid w:val="004C6AF8"/>
    <w:rsid w:val="004F3B9D"/>
    <w:rsid w:val="00511E3C"/>
    <w:rsid w:val="00520721"/>
    <w:rsid w:val="00525AB0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60C66"/>
    <w:rsid w:val="0066177B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4523B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E0342"/>
    <w:rsid w:val="00927D65"/>
    <w:rsid w:val="0093108E"/>
    <w:rsid w:val="00935080"/>
    <w:rsid w:val="009645A8"/>
    <w:rsid w:val="009929DF"/>
    <w:rsid w:val="00993F65"/>
    <w:rsid w:val="009A05B9"/>
    <w:rsid w:val="009E513D"/>
    <w:rsid w:val="009F27E4"/>
    <w:rsid w:val="00A02235"/>
    <w:rsid w:val="00A0695E"/>
    <w:rsid w:val="00A27490"/>
    <w:rsid w:val="00A63644"/>
    <w:rsid w:val="00A71A6E"/>
    <w:rsid w:val="00A83677"/>
    <w:rsid w:val="00AB0696"/>
    <w:rsid w:val="00AB451F"/>
    <w:rsid w:val="00AC2D36"/>
    <w:rsid w:val="00AC6B6B"/>
    <w:rsid w:val="00AD4F8E"/>
    <w:rsid w:val="00B43F1E"/>
    <w:rsid w:val="00B44F80"/>
    <w:rsid w:val="00B46AC3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F4B"/>
    <w:rsid w:val="00DE590E"/>
    <w:rsid w:val="00E02F97"/>
    <w:rsid w:val="00E05F2B"/>
    <w:rsid w:val="00E26CA3"/>
    <w:rsid w:val="00E43F09"/>
    <w:rsid w:val="00E760BF"/>
    <w:rsid w:val="00E84342"/>
    <w:rsid w:val="00EB0CFF"/>
    <w:rsid w:val="00EC6F09"/>
    <w:rsid w:val="00EC70A0"/>
    <w:rsid w:val="00EE7948"/>
    <w:rsid w:val="00EF1356"/>
    <w:rsid w:val="00F02D6F"/>
    <w:rsid w:val="00F1232B"/>
    <w:rsid w:val="00F15F08"/>
    <w:rsid w:val="00F32999"/>
    <w:rsid w:val="00F53B0F"/>
    <w:rsid w:val="00F65574"/>
    <w:rsid w:val="00F7157B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35EB8"/>
  <w15:docId w15:val="{65BA2E6A-34C5-46BE-8262-E0F493DA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7377"/>
    <w:pPr>
      <w:spacing w:after="240" w:line="240" w:lineRule="exact"/>
    </w:pPr>
    <w:rPr>
      <w:rFonts w:ascii="Arial" w:hAnsi="Arial"/>
      <w:sz w:val="20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Datumzprvy">
    <w:name w:val="Datum zprávy"/>
    <w:qFormat/>
    <w:rsid w:val="008E0342"/>
    <w:pPr>
      <w:tabs>
        <w:tab w:val="left" w:pos="2126"/>
        <w:tab w:val="left" w:pos="5046"/>
        <w:tab w:val="left" w:pos="7088"/>
      </w:tabs>
      <w:spacing w:before="480" w:line="200" w:lineRule="exact"/>
    </w:pPr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8E0342"/>
    <w:rPr>
      <w:color w:val="0000FF" w:themeColor="hyperlink"/>
      <w:u w:val="none"/>
    </w:rPr>
  </w:style>
  <w:style w:type="paragraph" w:customStyle="1" w:styleId="Titulekzprvy">
    <w:name w:val="Titulek zprávy"/>
    <w:basedOn w:val="Tlodopisu"/>
    <w:next w:val="Tlodopisu"/>
    <w:qFormat/>
    <w:rsid w:val="008E0342"/>
    <w:pPr>
      <w:spacing w:before="720" w:after="480" w:line="300" w:lineRule="exact"/>
    </w:pPr>
    <w:rPr>
      <w:b/>
      <w:color w:val="0000DC"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Datumzprvy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cz/" TargetMode="External"/><Relationship Id="rId2" Type="http://schemas.openxmlformats.org/officeDocument/2006/relationships/hyperlink" Target="http://www.muni.cz" TargetMode="External"/><Relationship Id="rId1" Type="http://schemas.openxmlformats.org/officeDocument/2006/relationships/hyperlink" Target="mailto:fojtova@mu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1F20-2F56-4C94-A324-84DC22693A30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b96f7a21-1047-42d4-8cb0-ea7ebf058f9f"/>
    <ds:schemaRef ds:uri="http://schemas.microsoft.com/office/2006/documentManagement/types"/>
    <ds:schemaRef ds:uri="http://purl.org/dc/elements/1.1/"/>
    <ds:schemaRef ds:uri="ec94cc93-81be-401c-abc3-e93253b1d124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76E3E2-8F82-48DA-9C9A-99BC23F39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7975B-9BA5-4DC4-9351-7BF1103E5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BC223-EF44-4B87-A0CE-58B15C0A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0</TotalTime>
  <Pages>2</Pages>
  <Words>526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Růžičková Markéta</cp:lastModifiedBy>
  <cp:revision>2</cp:revision>
  <cp:lastPrinted>2015-11-17T21:26:00Z</cp:lastPrinted>
  <dcterms:created xsi:type="dcterms:W3CDTF">2020-07-23T05:36:00Z</dcterms:created>
  <dcterms:modified xsi:type="dcterms:W3CDTF">2020-07-23T05:36:00Z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0x010100D8FB57D16EEC1445BEAB9F3BFD1A1ADC</vt:lpwstr>
  </property>
</Properties>
</file>