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57099" w14:textId="6045EE8A" w:rsidR="00F37484" w:rsidRDefault="00F37484" w:rsidP="00392F67">
      <w:pPr>
        <w:spacing w:line="298" w:lineRule="auto"/>
        <w:rPr>
          <w:rFonts w:asciiTheme="minorHAnsi" w:hAnsiTheme="minorHAnsi" w:cstheme="minorHAnsi"/>
          <w:b/>
          <w:sz w:val="52"/>
          <w:szCs w:val="52"/>
        </w:rPr>
      </w:pPr>
      <w:r>
        <w:rPr>
          <w:rFonts w:asciiTheme="minorHAnsi" w:hAnsiTheme="minorHAnsi" w:cstheme="minorHAnsi"/>
          <w:b/>
          <w:sz w:val="52"/>
          <w:szCs w:val="52"/>
        </w:rPr>
        <w:t>Původní populace pstruhů jsou čím dál vzácnější, měl by se co nejméně uměle vysazovat</w:t>
      </w:r>
    </w:p>
    <w:p w14:paraId="49DC0540" w14:textId="6CA13810" w:rsidR="005F74DD" w:rsidRPr="00126A95" w:rsidRDefault="005F74DD" w:rsidP="005F74DD">
      <w:pPr>
        <w:spacing w:after="120"/>
        <w:rPr>
          <w:rFonts w:asciiTheme="minorHAnsi" w:hAnsiTheme="minorHAnsi" w:cstheme="minorHAnsi"/>
          <w:i/>
          <w:sz w:val="23"/>
          <w:szCs w:val="23"/>
        </w:rPr>
      </w:pPr>
      <w:r w:rsidRPr="00126A95">
        <w:rPr>
          <w:rFonts w:asciiTheme="minorHAnsi" w:hAnsiTheme="minorHAnsi" w:cstheme="minorHAnsi"/>
          <w:i/>
          <w:sz w:val="23"/>
          <w:szCs w:val="23"/>
        </w:rPr>
        <w:t xml:space="preserve">Praha, </w:t>
      </w:r>
      <w:r w:rsidR="00D256F8">
        <w:rPr>
          <w:rFonts w:asciiTheme="minorHAnsi" w:hAnsiTheme="minorHAnsi" w:cstheme="minorHAnsi"/>
          <w:i/>
          <w:sz w:val="23"/>
          <w:szCs w:val="23"/>
        </w:rPr>
        <w:t>6</w:t>
      </w:r>
      <w:bookmarkStart w:id="0" w:name="_GoBack"/>
      <w:bookmarkEnd w:id="0"/>
      <w:r w:rsidR="0099406F">
        <w:rPr>
          <w:rFonts w:asciiTheme="minorHAnsi" w:hAnsiTheme="minorHAnsi" w:cstheme="minorHAnsi"/>
          <w:i/>
          <w:sz w:val="23"/>
          <w:szCs w:val="23"/>
        </w:rPr>
        <w:t>. května</w:t>
      </w:r>
      <w:r w:rsidR="00822427" w:rsidRPr="00126A95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Pr="00126A95">
        <w:rPr>
          <w:rFonts w:asciiTheme="minorHAnsi" w:hAnsiTheme="minorHAnsi" w:cstheme="minorHAnsi"/>
          <w:i/>
          <w:sz w:val="23"/>
          <w:szCs w:val="23"/>
        </w:rPr>
        <w:t>20</w:t>
      </w:r>
      <w:r w:rsidR="00822427" w:rsidRPr="00126A95">
        <w:rPr>
          <w:rFonts w:asciiTheme="minorHAnsi" w:hAnsiTheme="minorHAnsi" w:cstheme="minorHAnsi"/>
          <w:i/>
          <w:sz w:val="23"/>
          <w:szCs w:val="23"/>
        </w:rPr>
        <w:t>20</w:t>
      </w:r>
      <w:r w:rsidRPr="00126A95">
        <w:rPr>
          <w:rFonts w:asciiTheme="minorHAnsi" w:hAnsiTheme="minorHAnsi" w:cstheme="minorHAnsi"/>
          <w:i/>
          <w:sz w:val="23"/>
          <w:szCs w:val="23"/>
        </w:rPr>
        <w:t xml:space="preserve"> </w:t>
      </w:r>
    </w:p>
    <w:p w14:paraId="3DEDE1F2" w14:textId="4D36CEFD" w:rsidR="00F37484" w:rsidRPr="00D42183" w:rsidRDefault="00F37484" w:rsidP="00E57DB0">
      <w:pPr>
        <w:spacing w:after="120"/>
        <w:rPr>
          <w:rFonts w:asciiTheme="minorHAnsi" w:hAnsiTheme="minorHAnsi" w:cstheme="minorHAnsi"/>
          <w:b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V</w:t>
      </w:r>
      <w:r w:rsidRPr="00D42183">
        <w:rPr>
          <w:rFonts w:asciiTheme="minorHAnsi" w:hAnsiTheme="minorHAnsi" w:cstheme="minorHAnsi"/>
          <w:b/>
          <w:sz w:val="23"/>
          <w:szCs w:val="23"/>
        </w:rPr>
        <w:t>ědc</w:t>
      </w:r>
      <w:r>
        <w:rPr>
          <w:rFonts w:asciiTheme="minorHAnsi" w:hAnsiTheme="minorHAnsi" w:cstheme="minorHAnsi"/>
          <w:b/>
          <w:sz w:val="23"/>
          <w:szCs w:val="23"/>
        </w:rPr>
        <w:t>i</w:t>
      </w:r>
      <w:r w:rsidRPr="00D42183">
        <w:rPr>
          <w:rFonts w:asciiTheme="minorHAnsi" w:hAnsiTheme="minorHAnsi" w:cstheme="minorHAnsi"/>
          <w:b/>
          <w:sz w:val="23"/>
          <w:szCs w:val="23"/>
        </w:rPr>
        <w:t xml:space="preserve"> z Ústavu biologie obratlovců AV ČR</w:t>
      </w:r>
      <w:r w:rsidR="003C6935"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Pr="00D42183">
        <w:rPr>
          <w:rFonts w:asciiTheme="minorHAnsi" w:hAnsiTheme="minorHAnsi" w:cstheme="minorHAnsi"/>
          <w:b/>
          <w:sz w:val="23"/>
          <w:szCs w:val="23"/>
        </w:rPr>
        <w:t>ve spolupráci s Českým rybářským svazem a</w:t>
      </w:r>
      <w:r>
        <w:rPr>
          <w:rFonts w:asciiTheme="minorHAnsi" w:hAnsiTheme="minorHAnsi" w:cstheme="minorHAnsi"/>
          <w:b/>
          <w:sz w:val="23"/>
          <w:szCs w:val="23"/>
        </w:rPr>
        <w:t> </w:t>
      </w:r>
      <w:r w:rsidRPr="00D42183">
        <w:rPr>
          <w:rFonts w:asciiTheme="minorHAnsi" w:hAnsiTheme="minorHAnsi" w:cstheme="minorHAnsi"/>
          <w:b/>
          <w:sz w:val="23"/>
          <w:szCs w:val="23"/>
        </w:rPr>
        <w:t xml:space="preserve">Správou Krkonošského národního parku zkoumali </w:t>
      </w:r>
      <w:r w:rsidRPr="00E11291">
        <w:rPr>
          <w:rFonts w:asciiTheme="minorHAnsi" w:hAnsiTheme="minorHAnsi" w:cstheme="minorHAnsi"/>
          <w:b/>
          <w:sz w:val="23"/>
          <w:szCs w:val="23"/>
        </w:rPr>
        <w:t>na vybraných lokalitách Krkonošského národního parku</w:t>
      </w:r>
      <w:r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Pr="00D42183">
        <w:rPr>
          <w:rFonts w:asciiTheme="minorHAnsi" w:hAnsiTheme="minorHAnsi" w:cstheme="minorHAnsi"/>
          <w:b/>
          <w:sz w:val="23"/>
          <w:szCs w:val="23"/>
        </w:rPr>
        <w:t>genetické struktury populací pstruha obecného potočního.</w:t>
      </w:r>
      <w:r>
        <w:rPr>
          <w:rFonts w:asciiTheme="minorHAnsi" w:hAnsiTheme="minorHAnsi" w:cstheme="minorHAnsi"/>
          <w:b/>
          <w:sz w:val="23"/>
          <w:szCs w:val="23"/>
        </w:rPr>
        <w:t xml:space="preserve"> Výsledky studie ukazují, že by se měl co nejméně uměle vysazovat, protože tzv. „divoké</w:t>
      </w:r>
      <w:r w:rsidR="003C6935">
        <w:rPr>
          <w:rFonts w:asciiTheme="minorHAnsi" w:hAnsiTheme="minorHAnsi" w:cstheme="minorHAnsi"/>
          <w:b/>
          <w:sz w:val="23"/>
          <w:szCs w:val="23"/>
        </w:rPr>
        <w:t>“</w:t>
      </w:r>
      <w:r>
        <w:rPr>
          <w:rFonts w:asciiTheme="minorHAnsi" w:hAnsiTheme="minorHAnsi" w:cstheme="minorHAnsi"/>
          <w:b/>
          <w:sz w:val="23"/>
          <w:szCs w:val="23"/>
        </w:rPr>
        <w:t xml:space="preserve"> populace </w:t>
      </w:r>
      <w:r w:rsidR="003C6935">
        <w:rPr>
          <w:rFonts w:asciiTheme="minorHAnsi" w:hAnsiTheme="minorHAnsi" w:cstheme="minorHAnsi"/>
          <w:b/>
          <w:sz w:val="23"/>
          <w:szCs w:val="23"/>
        </w:rPr>
        <w:t>této</w:t>
      </w:r>
      <w:r>
        <w:rPr>
          <w:rFonts w:asciiTheme="minorHAnsi" w:hAnsiTheme="minorHAnsi" w:cstheme="minorHAnsi"/>
          <w:b/>
          <w:sz w:val="23"/>
          <w:szCs w:val="23"/>
        </w:rPr>
        <w:t xml:space="preserve"> ryby jsou</w:t>
      </w:r>
      <w:r w:rsidR="003C6935">
        <w:rPr>
          <w:rFonts w:asciiTheme="minorHAnsi" w:hAnsiTheme="minorHAnsi" w:cstheme="minorHAnsi"/>
          <w:b/>
          <w:sz w:val="23"/>
          <w:szCs w:val="23"/>
        </w:rPr>
        <w:t xml:space="preserve"> spíše ojedinělé.</w:t>
      </w:r>
    </w:p>
    <w:p w14:paraId="5298618C" w14:textId="77777777" w:rsidR="00A27514" w:rsidRDefault="0099406F" w:rsidP="00E57DB0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F37484">
        <w:rPr>
          <w:rFonts w:asciiTheme="minorHAnsi" w:hAnsiTheme="minorHAnsi" w:cstheme="minorHAnsi"/>
          <w:sz w:val="23"/>
          <w:szCs w:val="23"/>
        </w:rPr>
        <w:t xml:space="preserve">Pstruh obecný potoční patří k významným původním druhům českých horských a podhorských toků a již v minulosti byl ceněnou rybou, která přitahovala pozornost člověka. Rovněž v současné době neuniká pozornosti lidí a patří mezi nejvyhledávanější druhy sportovních rybářů. </w:t>
      </w:r>
    </w:p>
    <w:p w14:paraId="028B7DD0" w14:textId="485DD3EF" w:rsidR="00E57DB0" w:rsidRPr="00F37484" w:rsidRDefault="0099406F" w:rsidP="00E57DB0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F37484">
        <w:rPr>
          <w:rFonts w:asciiTheme="minorHAnsi" w:hAnsiTheme="minorHAnsi" w:cstheme="minorHAnsi"/>
          <w:sz w:val="23"/>
          <w:szCs w:val="23"/>
        </w:rPr>
        <w:t>Ve snaze o</w:t>
      </w:r>
      <w:r w:rsidR="003C6935">
        <w:rPr>
          <w:rFonts w:asciiTheme="minorHAnsi" w:hAnsiTheme="minorHAnsi" w:cstheme="minorHAnsi"/>
          <w:sz w:val="23"/>
          <w:szCs w:val="23"/>
        </w:rPr>
        <w:t> </w:t>
      </w:r>
      <w:r w:rsidRPr="00F37484">
        <w:rPr>
          <w:rFonts w:asciiTheme="minorHAnsi" w:hAnsiTheme="minorHAnsi" w:cstheme="minorHAnsi"/>
          <w:sz w:val="23"/>
          <w:szCs w:val="23"/>
        </w:rPr>
        <w:t xml:space="preserve">zvýšení jeho úlovku </w:t>
      </w:r>
      <w:r w:rsidR="003C6935">
        <w:rPr>
          <w:rFonts w:asciiTheme="minorHAnsi" w:hAnsiTheme="minorHAnsi" w:cstheme="minorHAnsi"/>
          <w:sz w:val="23"/>
          <w:szCs w:val="23"/>
        </w:rPr>
        <w:t xml:space="preserve">se </w:t>
      </w:r>
      <w:r w:rsidRPr="00F37484">
        <w:rPr>
          <w:rFonts w:asciiTheme="minorHAnsi" w:hAnsiTheme="minorHAnsi" w:cstheme="minorHAnsi"/>
          <w:sz w:val="23"/>
          <w:szCs w:val="23"/>
        </w:rPr>
        <w:t>doplňkov</w:t>
      </w:r>
      <w:r w:rsidR="003C6935">
        <w:rPr>
          <w:rFonts w:asciiTheme="minorHAnsi" w:hAnsiTheme="minorHAnsi" w:cstheme="minorHAnsi"/>
          <w:sz w:val="23"/>
          <w:szCs w:val="23"/>
        </w:rPr>
        <w:t xml:space="preserve">ě </w:t>
      </w:r>
      <w:r w:rsidRPr="00F37484">
        <w:rPr>
          <w:rFonts w:asciiTheme="minorHAnsi" w:hAnsiTheme="minorHAnsi" w:cstheme="minorHAnsi"/>
          <w:sz w:val="23"/>
          <w:szCs w:val="23"/>
        </w:rPr>
        <w:t>vysaz</w:t>
      </w:r>
      <w:r w:rsidR="003C6935">
        <w:rPr>
          <w:rFonts w:asciiTheme="minorHAnsi" w:hAnsiTheme="minorHAnsi" w:cstheme="minorHAnsi"/>
          <w:sz w:val="23"/>
          <w:szCs w:val="23"/>
        </w:rPr>
        <w:t>uje z</w:t>
      </w:r>
      <w:r w:rsidRPr="00F37484">
        <w:rPr>
          <w:rFonts w:asciiTheme="minorHAnsi" w:hAnsiTheme="minorHAnsi" w:cstheme="minorHAnsi"/>
          <w:sz w:val="23"/>
          <w:szCs w:val="23"/>
        </w:rPr>
        <w:t xml:space="preserve"> líhní do volných vod</w:t>
      </w:r>
      <w:r w:rsidR="003C6935">
        <w:rPr>
          <w:rFonts w:asciiTheme="minorHAnsi" w:hAnsiTheme="minorHAnsi" w:cstheme="minorHAnsi"/>
          <w:sz w:val="23"/>
          <w:szCs w:val="23"/>
        </w:rPr>
        <w:t>. Pstruzi se kvůli tomu i převážejí z místa na místo, a proto je nyní v</w:t>
      </w:r>
      <w:r w:rsidRPr="00F37484">
        <w:rPr>
          <w:rFonts w:asciiTheme="minorHAnsi" w:hAnsiTheme="minorHAnsi" w:cstheme="minorHAnsi"/>
          <w:sz w:val="23"/>
          <w:szCs w:val="23"/>
        </w:rPr>
        <w:t>ětšina populací v České republice namíchaná z</w:t>
      </w:r>
      <w:r w:rsidR="003C6935">
        <w:rPr>
          <w:rFonts w:asciiTheme="minorHAnsi" w:hAnsiTheme="minorHAnsi" w:cstheme="minorHAnsi"/>
          <w:sz w:val="23"/>
          <w:szCs w:val="23"/>
        </w:rPr>
        <w:t> </w:t>
      </w:r>
      <w:r w:rsidRPr="00F37484">
        <w:rPr>
          <w:rFonts w:asciiTheme="minorHAnsi" w:hAnsiTheme="minorHAnsi" w:cstheme="minorHAnsi"/>
          <w:sz w:val="23"/>
          <w:szCs w:val="23"/>
        </w:rPr>
        <w:t xml:space="preserve">různých populací z odlišných povodí. Původní „divoké“ populace jsou tudíž velmi vzácné. </w:t>
      </w:r>
    </w:p>
    <w:p w14:paraId="6F4D94EC" w14:textId="0F122DAF" w:rsidR="0099406F" w:rsidRDefault="003C6935" w:rsidP="0099406F">
      <w:pPr>
        <w:spacing w:after="12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Cílem v</w:t>
      </w:r>
      <w:r w:rsidR="0099406F" w:rsidRPr="0099406F">
        <w:rPr>
          <w:rFonts w:asciiTheme="minorHAnsi" w:hAnsiTheme="minorHAnsi" w:cstheme="minorHAnsi"/>
          <w:sz w:val="23"/>
          <w:szCs w:val="23"/>
        </w:rPr>
        <w:t>ýzkumu</w:t>
      </w:r>
      <w:r>
        <w:rPr>
          <w:rFonts w:asciiTheme="minorHAnsi" w:hAnsiTheme="minorHAnsi" w:cstheme="minorHAnsi"/>
          <w:sz w:val="23"/>
          <w:szCs w:val="23"/>
        </w:rPr>
        <w:t>, který se na dvanácti lokalitách Krkonošského národního parku uskutečnil</w:t>
      </w:r>
      <w:r w:rsidR="00D42183">
        <w:rPr>
          <w:rFonts w:asciiTheme="minorHAnsi" w:hAnsiTheme="minorHAnsi" w:cstheme="minorHAnsi"/>
          <w:sz w:val="23"/>
          <w:szCs w:val="23"/>
        </w:rPr>
        <w:t xml:space="preserve"> v letech 2018 a 2019</w:t>
      </w:r>
      <w:r>
        <w:rPr>
          <w:rFonts w:asciiTheme="minorHAnsi" w:hAnsiTheme="minorHAnsi" w:cstheme="minorHAnsi"/>
          <w:sz w:val="23"/>
          <w:szCs w:val="23"/>
        </w:rPr>
        <w:t xml:space="preserve">, </w:t>
      </w:r>
      <w:r w:rsidR="0099406F" w:rsidRPr="0099406F">
        <w:rPr>
          <w:rFonts w:asciiTheme="minorHAnsi" w:hAnsiTheme="minorHAnsi" w:cstheme="minorHAnsi"/>
          <w:sz w:val="23"/>
          <w:szCs w:val="23"/>
        </w:rPr>
        <w:t xml:space="preserve">bylo </w:t>
      </w:r>
      <w:r>
        <w:rPr>
          <w:rFonts w:asciiTheme="minorHAnsi" w:hAnsiTheme="minorHAnsi" w:cstheme="minorHAnsi"/>
          <w:sz w:val="23"/>
          <w:szCs w:val="23"/>
        </w:rPr>
        <w:t>nalézt původní populace pstruha obecného potočního. Vědci nejprve ryby odlovili a pak jim odebrali genetický materiál, který následně podrobili mo</w:t>
      </w:r>
      <w:r w:rsidR="0099406F" w:rsidRPr="0099406F">
        <w:rPr>
          <w:rFonts w:asciiTheme="minorHAnsi" w:hAnsiTheme="minorHAnsi" w:cstheme="minorHAnsi"/>
          <w:sz w:val="23"/>
          <w:szCs w:val="23"/>
        </w:rPr>
        <w:t>lekulární analýz</w:t>
      </w:r>
      <w:r>
        <w:rPr>
          <w:rFonts w:asciiTheme="minorHAnsi" w:hAnsiTheme="minorHAnsi" w:cstheme="minorHAnsi"/>
          <w:sz w:val="23"/>
          <w:szCs w:val="23"/>
        </w:rPr>
        <w:t>e</w:t>
      </w:r>
      <w:r w:rsidR="0099406F" w:rsidRPr="0099406F">
        <w:rPr>
          <w:rFonts w:asciiTheme="minorHAnsi" w:hAnsiTheme="minorHAnsi" w:cstheme="minorHAnsi"/>
          <w:sz w:val="23"/>
          <w:szCs w:val="23"/>
        </w:rPr>
        <w:t>.</w:t>
      </w:r>
    </w:p>
    <w:p w14:paraId="316C36CB" w14:textId="38730511" w:rsidR="007469C8" w:rsidRDefault="003C6935" w:rsidP="0099406F">
      <w:pPr>
        <w:spacing w:after="120"/>
        <w:rPr>
          <w:rFonts w:asciiTheme="minorHAnsi" w:hAnsiTheme="minorHAnsi" w:cstheme="minorHAnsi"/>
          <w:i/>
          <w:sz w:val="23"/>
          <w:szCs w:val="23"/>
        </w:rPr>
      </w:pPr>
      <w:r w:rsidRPr="00D42183">
        <w:rPr>
          <w:rFonts w:asciiTheme="minorHAnsi" w:hAnsiTheme="minorHAnsi" w:cstheme="minorHAnsi"/>
          <w:i/>
          <w:sz w:val="23"/>
          <w:szCs w:val="23"/>
        </w:rPr>
        <w:t>„</w:t>
      </w:r>
      <w:r>
        <w:rPr>
          <w:rFonts w:asciiTheme="minorHAnsi" w:hAnsiTheme="minorHAnsi" w:cstheme="minorHAnsi"/>
          <w:i/>
          <w:sz w:val="23"/>
          <w:szCs w:val="23"/>
        </w:rPr>
        <w:t xml:space="preserve">Zjistili jsme, že </w:t>
      </w:r>
      <w:r w:rsidR="0099406F" w:rsidRPr="00D42183">
        <w:rPr>
          <w:rFonts w:asciiTheme="minorHAnsi" w:hAnsiTheme="minorHAnsi" w:cstheme="minorHAnsi"/>
          <w:i/>
          <w:sz w:val="23"/>
          <w:szCs w:val="23"/>
        </w:rPr>
        <w:t>pouze čtyři z</w:t>
      </w:r>
      <w:r w:rsidRPr="00D42183">
        <w:rPr>
          <w:rFonts w:asciiTheme="minorHAnsi" w:hAnsiTheme="minorHAnsi" w:cstheme="minorHAnsi"/>
          <w:i/>
          <w:sz w:val="23"/>
          <w:szCs w:val="23"/>
        </w:rPr>
        <w:t xml:space="preserve"> dvanácti </w:t>
      </w:r>
      <w:r w:rsidR="0099406F" w:rsidRPr="00D42183">
        <w:rPr>
          <w:rFonts w:asciiTheme="minorHAnsi" w:hAnsiTheme="minorHAnsi" w:cstheme="minorHAnsi"/>
          <w:i/>
          <w:sz w:val="23"/>
          <w:szCs w:val="23"/>
        </w:rPr>
        <w:t>populací pstruhů mezi sebou vykazuje genetickou odlišnost</w:t>
      </w:r>
      <w:r w:rsidRPr="00D42183">
        <w:rPr>
          <w:rFonts w:asciiTheme="minorHAnsi" w:hAnsiTheme="minorHAnsi" w:cstheme="minorHAnsi"/>
          <w:i/>
          <w:sz w:val="23"/>
          <w:szCs w:val="23"/>
        </w:rPr>
        <w:t>,“</w:t>
      </w:r>
      <w:r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Pr="00D42183">
        <w:rPr>
          <w:rFonts w:asciiTheme="minorHAnsi" w:hAnsiTheme="minorHAnsi" w:cstheme="minorHAnsi"/>
          <w:sz w:val="23"/>
          <w:szCs w:val="23"/>
        </w:rPr>
        <w:t xml:space="preserve">říká Pavel </w:t>
      </w:r>
      <w:proofErr w:type="spellStart"/>
      <w:r w:rsidRPr="00D42183">
        <w:rPr>
          <w:rFonts w:asciiTheme="minorHAnsi" w:hAnsiTheme="minorHAnsi" w:cstheme="minorHAnsi"/>
          <w:sz w:val="23"/>
          <w:szCs w:val="23"/>
        </w:rPr>
        <w:t>Jurajda</w:t>
      </w:r>
      <w:proofErr w:type="spellEnd"/>
      <w:r w:rsidRPr="00D42183">
        <w:rPr>
          <w:rFonts w:asciiTheme="minorHAnsi" w:hAnsiTheme="minorHAnsi" w:cstheme="minorHAnsi"/>
          <w:sz w:val="23"/>
          <w:szCs w:val="23"/>
        </w:rPr>
        <w:t>, vedoucí pracoviště ekologie ryb Ústavu biologie obratlovců Akademie věd ČR.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 w:rsidR="0099406F" w:rsidRPr="0099406F">
        <w:rPr>
          <w:rFonts w:asciiTheme="minorHAnsi" w:hAnsiTheme="minorHAnsi" w:cstheme="minorHAnsi"/>
          <w:sz w:val="23"/>
          <w:szCs w:val="23"/>
        </w:rPr>
        <w:t>Jednalo se o lokality položené ve vyšších nadmořských výškách, které jsou méně ovlivněny člověkem. V rámci České republiky se tak jedná o výjimečné lokality a je žádoucí se soustředit na jejich ochranu.</w:t>
      </w:r>
    </w:p>
    <w:p w14:paraId="7C20BA4E" w14:textId="2FC991A3" w:rsidR="00D7279E" w:rsidRDefault="0099406F" w:rsidP="0099406F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D42183">
        <w:rPr>
          <w:rFonts w:asciiTheme="minorHAnsi" w:hAnsiTheme="minorHAnsi" w:cstheme="minorHAnsi"/>
          <w:i/>
          <w:sz w:val="23"/>
          <w:szCs w:val="23"/>
        </w:rPr>
        <w:lastRenderedPageBreak/>
        <w:t>„Aktivity spojené s vysazováním nových násad a volba zdrojové populace, by měly být důkladně promyšleny a aplikovány pouze v případech, kdyby došlo k silnému poklesu početnosti divoké populace“,</w:t>
      </w:r>
      <w:r w:rsidRPr="0099406F">
        <w:rPr>
          <w:rFonts w:asciiTheme="minorHAnsi" w:hAnsiTheme="minorHAnsi" w:cstheme="minorHAnsi"/>
          <w:sz w:val="23"/>
          <w:szCs w:val="23"/>
        </w:rPr>
        <w:t xml:space="preserve"> uzavírá vedoucí týmu Pavel </w:t>
      </w:r>
      <w:proofErr w:type="spellStart"/>
      <w:r w:rsidRPr="0099406F">
        <w:rPr>
          <w:rFonts w:asciiTheme="minorHAnsi" w:hAnsiTheme="minorHAnsi" w:cstheme="minorHAnsi"/>
          <w:sz w:val="23"/>
          <w:szCs w:val="23"/>
        </w:rPr>
        <w:t>Jurajda</w:t>
      </w:r>
      <w:proofErr w:type="spellEnd"/>
      <w:r w:rsidRPr="0099406F">
        <w:rPr>
          <w:rFonts w:asciiTheme="minorHAnsi" w:hAnsiTheme="minorHAnsi" w:cstheme="minorHAnsi"/>
          <w:sz w:val="23"/>
          <w:szCs w:val="23"/>
        </w:rPr>
        <w:t xml:space="preserve">. </w:t>
      </w:r>
    </w:p>
    <w:p w14:paraId="11CB980F" w14:textId="77777777" w:rsidR="007469C8" w:rsidRDefault="007469C8" w:rsidP="0099406F">
      <w:pPr>
        <w:spacing w:after="120"/>
        <w:rPr>
          <w:rFonts w:asciiTheme="minorHAnsi" w:hAnsiTheme="minorHAnsi" w:cstheme="minorHAnsi"/>
          <w:b/>
          <w:sz w:val="23"/>
          <w:szCs w:val="23"/>
        </w:rPr>
      </w:pPr>
    </w:p>
    <w:p w14:paraId="31DF15C9" w14:textId="01A42928" w:rsidR="0099406F" w:rsidRPr="0099406F" w:rsidRDefault="0099406F" w:rsidP="0099406F">
      <w:pPr>
        <w:spacing w:after="120"/>
        <w:rPr>
          <w:rFonts w:asciiTheme="minorHAnsi" w:hAnsiTheme="minorHAnsi" w:cstheme="minorHAnsi"/>
          <w:b/>
          <w:sz w:val="23"/>
          <w:szCs w:val="23"/>
        </w:rPr>
      </w:pPr>
      <w:r w:rsidRPr="0099406F">
        <w:rPr>
          <w:rFonts w:asciiTheme="minorHAnsi" w:hAnsiTheme="minorHAnsi" w:cstheme="minorHAnsi"/>
          <w:b/>
          <w:sz w:val="23"/>
          <w:szCs w:val="23"/>
        </w:rPr>
        <w:t>Kontakt:</w:t>
      </w:r>
    </w:p>
    <w:p w14:paraId="5EC4AF3D" w14:textId="65D9ED99" w:rsidR="00A27514" w:rsidRDefault="0099406F" w:rsidP="0099406F">
      <w:pPr>
        <w:pStyle w:val="Default"/>
        <w:rPr>
          <w:rFonts w:asciiTheme="minorHAnsi" w:eastAsia="Times New Roman" w:hAnsiTheme="minorHAnsi" w:cstheme="minorHAnsi"/>
          <w:color w:val="auto"/>
          <w:sz w:val="23"/>
          <w:szCs w:val="23"/>
          <w:lang w:eastAsia="de-DE"/>
        </w:rPr>
      </w:pPr>
      <w:r w:rsidRPr="00A27514">
        <w:rPr>
          <w:rFonts w:asciiTheme="minorHAnsi" w:eastAsia="Times New Roman" w:hAnsiTheme="minorHAnsi" w:cstheme="minorHAnsi"/>
          <w:color w:val="auto"/>
          <w:sz w:val="23"/>
          <w:szCs w:val="23"/>
          <w:lang w:eastAsia="de-DE"/>
        </w:rPr>
        <w:t xml:space="preserve">Ing. Pavel </w:t>
      </w:r>
      <w:proofErr w:type="spellStart"/>
      <w:r w:rsidRPr="00A27514">
        <w:rPr>
          <w:rFonts w:asciiTheme="minorHAnsi" w:eastAsia="Times New Roman" w:hAnsiTheme="minorHAnsi" w:cstheme="minorHAnsi"/>
          <w:color w:val="auto"/>
          <w:sz w:val="23"/>
          <w:szCs w:val="23"/>
          <w:lang w:eastAsia="de-DE"/>
        </w:rPr>
        <w:t>Jurajda</w:t>
      </w:r>
      <w:proofErr w:type="spellEnd"/>
      <w:r w:rsidRPr="00A27514">
        <w:rPr>
          <w:rFonts w:asciiTheme="minorHAnsi" w:eastAsia="Times New Roman" w:hAnsiTheme="minorHAnsi" w:cstheme="minorHAnsi"/>
          <w:color w:val="auto"/>
          <w:sz w:val="23"/>
          <w:szCs w:val="23"/>
          <w:lang w:eastAsia="de-DE"/>
        </w:rPr>
        <w:t>, Dr.</w:t>
      </w:r>
    </w:p>
    <w:p w14:paraId="7CD7AC7D" w14:textId="747CFF70" w:rsidR="0099406F" w:rsidRPr="00A27514" w:rsidRDefault="0099406F" w:rsidP="0099406F">
      <w:pPr>
        <w:pStyle w:val="Default"/>
        <w:rPr>
          <w:rFonts w:asciiTheme="minorHAnsi" w:eastAsia="Times New Roman" w:hAnsiTheme="minorHAnsi" w:cstheme="minorHAnsi"/>
          <w:color w:val="auto"/>
          <w:sz w:val="23"/>
          <w:szCs w:val="23"/>
          <w:lang w:eastAsia="de-DE"/>
        </w:rPr>
      </w:pPr>
      <w:r w:rsidRPr="00A27514">
        <w:rPr>
          <w:rFonts w:asciiTheme="minorHAnsi" w:eastAsia="Times New Roman" w:hAnsiTheme="minorHAnsi" w:cstheme="minorHAnsi"/>
          <w:color w:val="auto"/>
          <w:sz w:val="23"/>
          <w:szCs w:val="23"/>
          <w:lang w:eastAsia="de-DE"/>
        </w:rPr>
        <w:t>Ústav biologie obratlovců AV ČR</w:t>
      </w:r>
    </w:p>
    <w:p w14:paraId="7EE66A62" w14:textId="09756C40" w:rsidR="0099406F" w:rsidRPr="00A27514" w:rsidRDefault="0099406F" w:rsidP="0099406F">
      <w:pPr>
        <w:pStyle w:val="Default"/>
        <w:rPr>
          <w:rFonts w:asciiTheme="minorHAnsi" w:eastAsia="Times New Roman" w:hAnsiTheme="minorHAnsi" w:cstheme="minorHAnsi"/>
          <w:color w:val="auto"/>
          <w:sz w:val="23"/>
          <w:szCs w:val="23"/>
          <w:lang w:eastAsia="de-DE"/>
        </w:rPr>
      </w:pPr>
      <w:r w:rsidRPr="00A27514">
        <w:rPr>
          <w:rFonts w:asciiTheme="minorHAnsi" w:eastAsia="Times New Roman" w:hAnsiTheme="minorHAnsi" w:cstheme="minorHAnsi"/>
          <w:color w:val="auto"/>
          <w:sz w:val="23"/>
          <w:szCs w:val="23"/>
          <w:lang w:eastAsia="de-DE"/>
        </w:rPr>
        <w:t>Pracoviště ekologie ryb</w:t>
      </w:r>
    </w:p>
    <w:p w14:paraId="579FD2AC" w14:textId="476F50D7" w:rsidR="0099406F" w:rsidRPr="00A27514" w:rsidRDefault="0099406F" w:rsidP="0099406F">
      <w:pPr>
        <w:pStyle w:val="Default"/>
        <w:rPr>
          <w:rFonts w:asciiTheme="minorHAnsi" w:eastAsia="Times New Roman" w:hAnsiTheme="minorHAnsi" w:cstheme="minorHAnsi"/>
          <w:color w:val="auto"/>
          <w:sz w:val="23"/>
          <w:szCs w:val="23"/>
          <w:lang w:eastAsia="de-DE"/>
        </w:rPr>
      </w:pPr>
      <w:r w:rsidRPr="00A27514">
        <w:rPr>
          <w:rFonts w:asciiTheme="minorHAnsi" w:eastAsia="Times New Roman" w:hAnsiTheme="minorHAnsi" w:cstheme="minorHAnsi"/>
          <w:color w:val="auto"/>
          <w:sz w:val="23"/>
          <w:szCs w:val="23"/>
          <w:lang w:eastAsia="de-DE"/>
        </w:rPr>
        <w:t xml:space="preserve">Tel: </w:t>
      </w:r>
      <w:r w:rsidR="00D42183" w:rsidRPr="00A27514">
        <w:rPr>
          <w:rFonts w:asciiTheme="minorHAnsi" w:eastAsia="Times New Roman" w:hAnsiTheme="minorHAnsi" w:cstheme="minorHAnsi"/>
          <w:color w:val="auto"/>
          <w:sz w:val="23"/>
          <w:szCs w:val="23"/>
          <w:lang w:eastAsia="de-DE"/>
        </w:rPr>
        <w:t>721 986 536</w:t>
      </w:r>
      <w:r w:rsidRPr="00A27514">
        <w:rPr>
          <w:rFonts w:asciiTheme="minorHAnsi" w:eastAsia="Times New Roman" w:hAnsiTheme="minorHAnsi" w:cstheme="minorHAnsi"/>
          <w:color w:val="auto"/>
          <w:sz w:val="23"/>
          <w:szCs w:val="23"/>
          <w:lang w:eastAsia="de-DE"/>
        </w:rPr>
        <w:t>, 543 422 523</w:t>
      </w:r>
    </w:p>
    <w:p w14:paraId="48619194" w14:textId="249DD473" w:rsidR="0099406F" w:rsidRPr="00A27514" w:rsidRDefault="0099406F" w:rsidP="0099406F">
      <w:pPr>
        <w:pStyle w:val="Default"/>
        <w:rPr>
          <w:rFonts w:asciiTheme="minorHAnsi" w:eastAsia="Times New Roman" w:hAnsiTheme="minorHAnsi" w:cstheme="minorHAnsi"/>
          <w:color w:val="auto"/>
          <w:sz w:val="23"/>
          <w:szCs w:val="23"/>
          <w:lang w:eastAsia="de-DE"/>
        </w:rPr>
      </w:pPr>
      <w:r w:rsidRPr="00A27514">
        <w:rPr>
          <w:rFonts w:asciiTheme="minorHAnsi" w:eastAsia="Times New Roman" w:hAnsiTheme="minorHAnsi" w:cstheme="minorHAnsi"/>
          <w:color w:val="auto"/>
          <w:sz w:val="23"/>
          <w:szCs w:val="23"/>
          <w:lang w:eastAsia="de-DE"/>
        </w:rPr>
        <w:t xml:space="preserve">E-mail: </w:t>
      </w:r>
      <w:hyperlink r:id="rId11" w:history="1">
        <w:r w:rsidRPr="00A27514">
          <w:rPr>
            <w:rFonts w:asciiTheme="minorHAnsi" w:eastAsia="Times New Roman" w:hAnsiTheme="minorHAnsi" w:cstheme="minorHAnsi"/>
            <w:color w:val="auto"/>
            <w:sz w:val="23"/>
            <w:szCs w:val="23"/>
            <w:lang w:eastAsia="de-DE"/>
          </w:rPr>
          <w:t>jurajda@ivb.cz</w:t>
        </w:r>
      </w:hyperlink>
    </w:p>
    <w:p w14:paraId="4BEFE353" w14:textId="55EC15B8" w:rsidR="0099406F" w:rsidRDefault="0099406F" w:rsidP="0099406F">
      <w:pPr>
        <w:pStyle w:val="Default"/>
        <w:rPr>
          <w:rStyle w:val="apple-converted-space"/>
        </w:rPr>
      </w:pPr>
    </w:p>
    <w:p w14:paraId="6DB5A737" w14:textId="49F2F278" w:rsidR="007469C8" w:rsidRDefault="007469C8">
      <w:pPr>
        <w:spacing w:line="240" w:lineRule="auto"/>
        <w:rPr>
          <w:rStyle w:val="apple-converted-space"/>
        </w:rPr>
      </w:pPr>
    </w:p>
    <w:p w14:paraId="712D9EB6" w14:textId="667721A7" w:rsidR="007469C8" w:rsidRDefault="007469C8">
      <w:pPr>
        <w:spacing w:line="240" w:lineRule="auto"/>
        <w:rPr>
          <w:rStyle w:val="apple-converted-space"/>
        </w:rPr>
      </w:pPr>
    </w:p>
    <w:p w14:paraId="3FF95CFB" w14:textId="77777777" w:rsidR="007469C8" w:rsidRDefault="007469C8">
      <w:pPr>
        <w:spacing w:line="240" w:lineRule="auto"/>
        <w:rPr>
          <w:rStyle w:val="apple-converted-space"/>
        </w:rPr>
      </w:pPr>
    </w:p>
    <w:p w14:paraId="5F0E7D8A" w14:textId="77777777" w:rsidR="007469C8" w:rsidRDefault="007469C8">
      <w:pPr>
        <w:spacing w:line="240" w:lineRule="auto"/>
        <w:rPr>
          <w:rStyle w:val="apple-converted-space"/>
        </w:rPr>
      </w:pPr>
    </w:p>
    <w:p w14:paraId="5D0A1ACB" w14:textId="62E4E2BE" w:rsidR="0099406F" w:rsidRDefault="007469C8">
      <w:pPr>
        <w:spacing w:line="240" w:lineRule="auto"/>
        <w:rPr>
          <w:rStyle w:val="apple-converted-space"/>
        </w:rPr>
      </w:pPr>
      <w:r w:rsidRPr="009B1049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F21A1E4" wp14:editId="28325809">
            <wp:simplePos x="0" y="0"/>
            <wp:positionH relativeFrom="column">
              <wp:posOffset>-3810</wp:posOffset>
            </wp:positionH>
            <wp:positionV relativeFrom="paragraph">
              <wp:posOffset>167640</wp:posOffset>
            </wp:positionV>
            <wp:extent cx="4535805" cy="3026410"/>
            <wp:effectExtent l="0" t="0" r="0" b="2540"/>
            <wp:wrapSquare wrapText="bothSides"/>
            <wp:docPr id="5" name="Obrázek 5" descr="X:\Pravdova\Pstruh obecný potoční z Jeleního pot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Pravdova\Pstruh obecný potoční z Jeleního poto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683D5C" w14:textId="1206C18D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283BEA82" w14:textId="1DA03E1E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277BC3EA" w14:textId="5217B8A1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7312E368" w14:textId="36AB14B4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5C46040C" w14:textId="05162537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3D9E7530" w14:textId="030293D9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14EEA468" w14:textId="2225E295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22722C79" w14:textId="1120D63B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33C758B8" w14:textId="01A36908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750117BE" w14:textId="45F8CAF0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748E2264" w14:textId="0BCA41EE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694FF4A4" w14:textId="3B6925B9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4BD9047F" w14:textId="5F8E5141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71D011A3" w14:textId="5641910D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2C667CDC" w14:textId="72D0D54B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50938220" w14:textId="45F3E469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388E615E" w14:textId="17A715C2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7FFA7EDA" w14:textId="77777777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4E61150F" w14:textId="05C2DB32" w:rsidR="007469C8" w:rsidRPr="00057463" w:rsidRDefault="007469C8" w:rsidP="007469C8">
      <w:pPr>
        <w:spacing w:line="240" w:lineRule="auto"/>
        <w:jc w:val="both"/>
        <w:rPr>
          <w:rFonts w:asciiTheme="minorHAnsi" w:hAnsiTheme="minorHAnsi" w:cstheme="minorHAnsi"/>
          <w:i/>
          <w:sz w:val="23"/>
          <w:szCs w:val="23"/>
        </w:rPr>
      </w:pPr>
      <w:r w:rsidRPr="00057463">
        <w:rPr>
          <w:rFonts w:asciiTheme="minorHAnsi" w:hAnsiTheme="minorHAnsi" w:cstheme="minorHAnsi"/>
          <w:i/>
          <w:sz w:val="23"/>
          <w:szCs w:val="23"/>
        </w:rPr>
        <w:t>Obrázek 2: Pstruh obecný potoční z Jeleního potoka</w:t>
      </w:r>
    </w:p>
    <w:p w14:paraId="124BD4CB" w14:textId="77777777" w:rsidR="007469C8" w:rsidRPr="00A27514" w:rsidRDefault="007469C8" w:rsidP="007469C8">
      <w:pPr>
        <w:spacing w:line="240" w:lineRule="auto"/>
        <w:jc w:val="both"/>
        <w:rPr>
          <w:rFonts w:asciiTheme="minorHAnsi" w:hAnsiTheme="minorHAnsi" w:cstheme="minorHAnsi"/>
          <w:i/>
          <w:sz w:val="23"/>
          <w:szCs w:val="23"/>
        </w:rPr>
      </w:pPr>
      <w:r w:rsidRPr="00A27514">
        <w:rPr>
          <w:rFonts w:asciiTheme="minorHAnsi" w:hAnsiTheme="minorHAnsi" w:cstheme="minorHAnsi"/>
          <w:i/>
          <w:sz w:val="23"/>
          <w:szCs w:val="23"/>
        </w:rPr>
        <w:t xml:space="preserve">foto: Pavel </w:t>
      </w:r>
      <w:proofErr w:type="spellStart"/>
      <w:r w:rsidRPr="00A27514">
        <w:rPr>
          <w:rFonts w:asciiTheme="minorHAnsi" w:hAnsiTheme="minorHAnsi" w:cstheme="minorHAnsi"/>
          <w:i/>
          <w:sz w:val="23"/>
          <w:szCs w:val="23"/>
        </w:rPr>
        <w:t>Jurajda</w:t>
      </w:r>
      <w:proofErr w:type="spellEnd"/>
    </w:p>
    <w:p w14:paraId="57473E4E" w14:textId="632E2634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7C7C79FF" w14:textId="77777777" w:rsidR="007469C8" w:rsidRDefault="007469C8">
      <w:pPr>
        <w:spacing w:line="240" w:lineRule="auto"/>
        <w:rPr>
          <w:rStyle w:val="apple-converted-space"/>
          <w:rFonts w:ascii="Trebuchet MS" w:eastAsiaTheme="minorHAnsi" w:hAnsi="Trebuchet MS" w:cs="Trebuchet MS"/>
          <w:color w:val="000000"/>
          <w:lang w:eastAsia="en-US"/>
        </w:rPr>
      </w:pPr>
    </w:p>
    <w:p w14:paraId="5186E124" w14:textId="01DB8CA3" w:rsidR="0099406F" w:rsidRPr="0099406F" w:rsidRDefault="0099406F" w:rsidP="0099406F">
      <w:pPr>
        <w:pStyle w:val="Default"/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</w:pPr>
      <w:r w:rsidRPr="0099406F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lastRenderedPageBreak/>
        <w:t xml:space="preserve">Obrázek </w:t>
      </w:r>
      <w:r w:rsidR="007469C8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2</w:t>
      </w:r>
      <w:r w:rsidRPr="0099406F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 xml:space="preserve">: Sledované lokality v Krkonošském národním parku v letech 2018 a 2019 </w:t>
      </w:r>
      <w:r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br/>
      </w:r>
      <w:r w:rsidRPr="0099406F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(červeně vyznačeny lokality s výskytem původních populací pstruha obecného potočního)</w:t>
      </w:r>
      <w:r w:rsidRPr="0099406F">
        <w:rPr>
          <w:rFonts w:asciiTheme="minorHAnsi" w:eastAsia="Times New Roman" w:hAnsiTheme="minorHAnsi" w:cstheme="minorHAnsi"/>
          <w:i/>
          <w:noProof/>
          <w:color w:val="auto"/>
          <w:sz w:val="23"/>
          <w:szCs w:val="23"/>
          <w:lang w:eastAsia="cs-CZ"/>
        </w:rPr>
        <w:drawing>
          <wp:anchor distT="0" distB="0" distL="114300" distR="114300" simplePos="0" relativeHeight="251658240" behindDoc="0" locked="0" layoutInCell="1" allowOverlap="1" wp14:anchorId="1E5E1D25" wp14:editId="4A3A0080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760085" cy="3241318"/>
            <wp:effectExtent l="0" t="0" r="0" b="0"/>
            <wp:wrapSquare wrapText="bothSides"/>
            <wp:docPr id="6" name="Obrázek 6" descr="C:\Users\pravdova\Desktop\Sledované lokality v Krkonošském národním parku v letech 2018 a 2019 (červeně vyznačeny lokality s výskytem původních populací pstruha obecného potočníh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vdova\Desktop\Sledované lokality v Krkonošském národním parku v letech 2018 a 2019 (červeně vyznačeny lokality s výskytem původních populací pstruha obecného potočního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406F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 xml:space="preserve"> </w:t>
      </w:r>
    </w:p>
    <w:p w14:paraId="79C9DECF" w14:textId="43DC220E" w:rsidR="0099406F" w:rsidRPr="00A27514" w:rsidRDefault="0099406F" w:rsidP="0099406F">
      <w:pPr>
        <w:pStyle w:val="Default"/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</w:pPr>
      <w:r w:rsidRPr="00A27514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Mapa: Ústav biologie obratlovců AV ČR</w:t>
      </w:r>
    </w:p>
    <w:p w14:paraId="6F1358B0" w14:textId="543E3D77" w:rsidR="0099406F" w:rsidRDefault="0099406F" w:rsidP="0099406F">
      <w:pPr>
        <w:pStyle w:val="Default"/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</w:pPr>
    </w:p>
    <w:p w14:paraId="517396F7" w14:textId="5399F4C7" w:rsidR="00057463" w:rsidRDefault="00057463" w:rsidP="00057463">
      <w:pPr>
        <w:spacing w:line="240" w:lineRule="auto"/>
        <w:jc w:val="both"/>
        <w:rPr>
          <w:rFonts w:asciiTheme="minorHAnsi" w:hAnsiTheme="minorHAnsi" w:cstheme="minorHAnsi"/>
          <w:i/>
          <w:sz w:val="23"/>
          <w:szCs w:val="23"/>
          <w:highlight w:val="yellow"/>
        </w:rPr>
      </w:pPr>
      <w:r w:rsidRPr="009B1049">
        <w:rPr>
          <w:rFonts w:cstheme="minorHAnsi"/>
          <w:noProof/>
          <w:szCs w:val="44"/>
          <w:lang w:eastAsia="cs-CZ"/>
        </w:rPr>
        <w:drawing>
          <wp:inline distT="0" distB="0" distL="0" distR="0" wp14:anchorId="6CE100F1" wp14:editId="3AD72FF8">
            <wp:extent cx="4311650" cy="2874434"/>
            <wp:effectExtent l="0" t="0" r="0" b="2540"/>
            <wp:docPr id="4" name="Obrázek 4" descr="X:\Pravdova\Přírodní koryta krkonošských potoků vytváří vhodné podmínky pro pstruha obecného potoční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ravdova\Přírodní koryta krkonošských potoků vytváří vhodné podmínky pro pstruha obecného potočníh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9" cy="288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0500E" w14:textId="7D859DE6" w:rsidR="00057463" w:rsidRDefault="00057463" w:rsidP="00057463">
      <w:pPr>
        <w:spacing w:line="240" w:lineRule="auto"/>
        <w:jc w:val="both"/>
        <w:rPr>
          <w:rFonts w:asciiTheme="minorHAnsi" w:hAnsiTheme="minorHAnsi" w:cstheme="minorHAnsi"/>
          <w:i/>
          <w:sz w:val="23"/>
          <w:szCs w:val="23"/>
        </w:rPr>
      </w:pPr>
      <w:r w:rsidRPr="00057463">
        <w:rPr>
          <w:rFonts w:asciiTheme="minorHAnsi" w:hAnsiTheme="minorHAnsi" w:cstheme="minorHAnsi"/>
          <w:i/>
          <w:sz w:val="23"/>
          <w:szCs w:val="23"/>
        </w:rPr>
        <w:t>Obrázek 3: Přírodní koryta krkonošských potoků vytváří vhodné podmínky pro pstruha obecného potočního</w:t>
      </w:r>
    </w:p>
    <w:p w14:paraId="1D1AA178" w14:textId="32BC759F" w:rsidR="007E6C91" w:rsidRPr="00A27514" w:rsidRDefault="00057463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  <w:r w:rsidRPr="00A27514">
        <w:rPr>
          <w:rFonts w:asciiTheme="minorHAnsi" w:hAnsiTheme="minorHAnsi" w:cstheme="minorHAnsi"/>
          <w:i/>
          <w:sz w:val="23"/>
          <w:szCs w:val="23"/>
        </w:rPr>
        <w:t xml:space="preserve">Foto: Pavel </w:t>
      </w:r>
      <w:proofErr w:type="spellStart"/>
      <w:r w:rsidRPr="00A27514">
        <w:rPr>
          <w:rFonts w:asciiTheme="minorHAnsi" w:hAnsiTheme="minorHAnsi" w:cstheme="minorHAnsi"/>
          <w:i/>
          <w:sz w:val="23"/>
          <w:szCs w:val="23"/>
        </w:rPr>
        <w:t>Jurajda</w:t>
      </w:r>
      <w:proofErr w:type="spellEnd"/>
    </w:p>
    <w:sectPr w:rsidR="007E6C91" w:rsidRPr="00A27514" w:rsidSect="005E3E7D">
      <w:headerReference w:type="default" r:id="rId15"/>
      <w:footerReference w:type="default" r:id="rId16"/>
      <w:pgSz w:w="11906" w:h="16838" w:code="9"/>
      <w:pgMar w:top="3158" w:right="1134" w:bottom="1758" w:left="1701" w:header="709" w:footer="851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2A4D0" w14:textId="77777777" w:rsidR="001135A2" w:rsidRDefault="001135A2">
      <w:pPr>
        <w:spacing w:line="240" w:lineRule="auto"/>
      </w:pPr>
      <w:r>
        <w:separator/>
      </w:r>
    </w:p>
  </w:endnote>
  <w:endnote w:type="continuationSeparator" w:id="0">
    <w:p w14:paraId="2165CF0E" w14:textId="77777777" w:rsidR="001135A2" w:rsidRDefault="001135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UI Gothic"/>
    <w:charset w:val="00"/>
    <w:family w:val="modern"/>
    <w:pitch w:val="default"/>
    <w:sig w:usb0="00000000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91A15" w14:textId="77777777" w:rsidR="00B2156D" w:rsidRDefault="00B2156D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2967DE35" wp14:editId="10C46B1A">
              <wp:simplePos x="0" y="0"/>
              <wp:positionH relativeFrom="column">
                <wp:posOffset>-3175</wp:posOffset>
              </wp:positionH>
              <wp:positionV relativeFrom="paragraph">
                <wp:posOffset>52705</wp:posOffset>
              </wp:positionV>
              <wp:extent cx="5753735" cy="1270"/>
              <wp:effectExtent l="0" t="0" r="19050" b="19050"/>
              <wp:wrapNone/>
              <wp:docPr id="2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60" cy="0"/>
                      </a:xfrm>
                      <a:prstGeom prst="line">
                        <a:avLst/>
                      </a:prstGeom>
                      <a:ln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3E8265" id="Přímá spojnice 4" o:spid="_x0000_s1026" style="position:absolute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4.15pt" to="452.8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" strokecolor="#4a7ebb"/>
          </w:pict>
        </mc:Fallback>
      </mc:AlternateContent>
    </w:r>
  </w:p>
  <w:p w14:paraId="147A7B5D" w14:textId="6A2BBE51" w:rsidR="00B2156D" w:rsidRDefault="00B2156D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Kancelář Akademie věd ČR </w:t>
    </w:r>
    <w:r>
      <w:rPr>
        <w:rFonts w:ascii="Motiva Sans" w:hAnsi="Motiva Sans" w:cs="Calibri"/>
        <w:b/>
        <w:color w:val="0072B6"/>
        <w:sz w:val="16"/>
        <w:szCs w:val="16"/>
      </w:rPr>
      <w:tab/>
      <w:t>Ústav biologie obratlovců AV ČR</w:t>
    </w:r>
  </w:p>
  <w:p w14:paraId="39DB4932" w14:textId="04399E0A" w:rsidR="00B2156D" w:rsidRDefault="00B2156D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Jan Martinek </w:t>
    </w:r>
    <w:r>
      <w:rPr>
        <w:rFonts w:ascii="Motiva Sans" w:hAnsi="Motiva Sans" w:cs="Calibri"/>
        <w:color w:val="0072B6"/>
        <w:sz w:val="16"/>
        <w:szCs w:val="16"/>
      </w:rPr>
      <w:tab/>
    </w:r>
    <w:r w:rsidR="0099406F" w:rsidRPr="00A27514">
      <w:rPr>
        <w:rFonts w:ascii="Motiva Sans" w:hAnsi="Motiva Sans" w:cs="Calibri"/>
        <w:color w:val="0072B6"/>
        <w:sz w:val="16"/>
        <w:szCs w:val="16"/>
      </w:rPr>
      <w:t>Markéta Pravdová</w:t>
    </w:r>
  </w:p>
  <w:p w14:paraId="2C93D5A9" w14:textId="1F9E225E" w:rsidR="00B2156D" w:rsidRDefault="00B2156D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E-mail: martinek@kav.cas.cz </w:t>
    </w:r>
    <w:r>
      <w:rPr>
        <w:rFonts w:ascii="Motiva Sans" w:hAnsi="Motiva Sans" w:cs="Calibri"/>
        <w:color w:val="0072B6"/>
        <w:sz w:val="16"/>
        <w:szCs w:val="16"/>
      </w:rPr>
      <w:tab/>
    </w:r>
    <w:proofErr w:type="gramStart"/>
    <w:r w:rsidRPr="00A27514">
      <w:rPr>
        <w:rFonts w:ascii="Motiva Sans" w:hAnsi="Motiva Sans" w:cs="Calibri"/>
        <w:color w:val="0072B6"/>
        <w:sz w:val="16"/>
        <w:szCs w:val="16"/>
      </w:rPr>
      <w:t>E-mail</w:t>
    </w:r>
    <w:proofErr w:type="gramEnd"/>
    <w:r w:rsidRPr="00A27514">
      <w:rPr>
        <w:rFonts w:ascii="Motiva Sans" w:hAnsi="Motiva Sans" w:cs="Calibri"/>
        <w:color w:val="0072B6"/>
        <w:sz w:val="16"/>
        <w:szCs w:val="16"/>
      </w:rPr>
      <w:t xml:space="preserve">: </w:t>
    </w:r>
    <w:r w:rsidR="0099406F" w:rsidRPr="00A27514">
      <w:rPr>
        <w:rFonts w:ascii="Motiva Sans" w:hAnsi="Motiva Sans" w:cs="Calibri"/>
        <w:color w:val="0072B6"/>
        <w:sz w:val="16"/>
        <w:szCs w:val="16"/>
      </w:rPr>
      <w:t>pravdova</w:t>
    </w:r>
    <w:r w:rsidRPr="00A27514">
      <w:rPr>
        <w:rFonts w:ascii="Motiva Sans" w:hAnsi="Motiva Sans" w:cs="Calibri"/>
        <w:color w:val="0072B6"/>
        <w:sz w:val="16"/>
        <w:szCs w:val="16"/>
      </w:rPr>
      <w:t>@ivb.cz</w:t>
    </w:r>
  </w:p>
  <w:p w14:paraId="3E788DB6" w14:textId="1F38B657" w:rsidR="00B2156D" w:rsidRDefault="00B2156D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Telefon: 221 403 423,602 270 999</w:t>
    </w:r>
    <w:r>
      <w:rPr>
        <w:rFonts w:ascii="Motiva Sans" w:hAnsi="Motiva Sans" w:cs="Calibri"/>
        <w:color w:val="0072B6"/>
        <w:sz w:val="16"/>
        <w:szCs w:val="16"/>
      </w:rPr>
      <w:tab/>
    </w:r>
    <w:r w:rsidRPr="00A27514">
      <w:rPr>
        <w:rFonts w:ascii="Motiva Sans" w:hAnsi="Motiva Sans" w:cs="Calibri"/>
        <w:color w:val="0072B6"/>
        <w:sz w:val="16"/>
        <w:szCs w:val="16"/>
      </w:rPr>
      <w:t xml:space="preserve">Telefon: </w:t>
    </w:r>
    <w:r w:rsidR="00A33E5E" w:rsidRPr="00A27514">
      <w:rPr>
        <w:rFonts w:ascii="Motiva Sans" w:hAnsi="Motiva Sans" w:cs="Calibri"/>
        <w:color w:val="0072B6"/>
        <w:sz w:val="16"/>
        <w:szCs w:val="16"/>
      </w:rPr>
      <w:t>543 422 515</w:t>
    </w:r>
    <w:r w:rsidRPr="00A27514">
      <w:rPr>
        <w:rFonts w:ascii="Motiva Sans" w:hAnsi="Motiva Sans" w:cs="Calibri"/>
        <w:color w:val="0072B6"/>
        <w:sz w:val="16"/>
        <w:szCs w:val="16"/>
      </w:rPr>
      <w:t xml:space="preserve">, </w:t>
    </w:r>
    <w:r w:rsidR="00D42183">
      <w:rPr>
        <w:rFonts w:ascii="Motiva Sans" w:hAnsi="Motiva Sans" w:cs="Calibri"/>
        <w:color w:val="0072B6"/>
        <w:sz w:val="16"/>
        <w:szCs w:val="16"/>
      </w:rPr>
      <w:t>777 733 844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BD1EF" w14:textId="77777777" w:rsidR="001135A2" w:rsidRDefault="001135A2">
      <w:pPr>
        <w:spacing w:line="240" w:lineRule="auto"/>
      </w:pPr>
      <w:r>
        <w:separator/>
      </w:r>
    </w:p>
  </w:footnote>
  <w:footnote w:type="continuationSeparator" w:id="0">
    <w:p w14:paraId="3855A5F8" w14:textId="77777777" w:rsidR="001135A2" w:rsidRDefault="001135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B6F80" w14:textId="1FBF320A" w:rsidR="00B2156D" w:rsidRDefault="00B2156D" w:rsidP="006F42FD">
    <w:pPr>
      <w:pStyle w:val="Zhlav"/>
      <w:tabs>
        <w:tab w:val="clear" w:pos="4536"/>
        <w:tab w:val="clear" w:pos="9072"/>
        <w:tab w:val="left" w:pos="3930"/>
      </w:tabs>
    </w:pPr>
    <w:r>
      <w:rPr>
        <w:lang w:val="en-US" w:eastAsia="en-US"/>
      </w:rPr>
      <w:t xml:space="preserve">                                                                                                            </w:t>
    </w:r>
    <w:r>
      <w:rPr>
        <w:noProof/>
        <w:lang w:eastAsia="cs-CZ"/>
      </w:rPr>
      <w:drawing>
        <wp:inline distT="0" distB="0" distL="0" distR="0" wp14:anchorId="0FFEF58E" wp14:editId="15B4E162">
          <wp:extent cx="1551141" cy="604902"/>
          <wp:effectExtent l="0" t="0" r="0" b="5080"/>
          <wp:docPr id="7" name="Obrázek 7" descr="C:\Users\ruzickovam\AppData\Local\Microsoft\Windows\INetCache\Content.MSO\91066806.tmp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zickovam\AppData\Local\Microsoft\Windows\INetCache\Content.MSO\91066806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942" cy="622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anchor distT="0" distB="0" distL="114300" distR="117475" simplePos="0" relativeHeight="5" behindDoc="1" locked="0" layoutInCell="1" allowOverlap="1" wp14:anchorId="3204B15B" wp14:editId="7914AE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2005330"/>
          <wp:effectExtent l="0" t="0" r="0" b="0"/>
          <wp:wrapNone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005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n-US" w:eastAsia="en-US"/>
      </w:rPr>
      <w:t xml:space="preserve">               </w:t>
    </w:r>
    <w:r>
      <w:t xml:space="preserve">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734A97"/>
    <w:multiLevelType w:val="hybridMultilevel"/>
    <w:tmpl w:val="53DCB82A"/>
    <w:lvl w:ilvl="0" w:tplc="6E320DE4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8F3222"/>
    <w:multiLevelType w:val="hybridMultilevel"/>
    <w:tmpl w:val="03E4A8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350"/>
    <w:rsid w:val="000126A0"/>
    <w:rsid w:val="00013C41"/>
    <w:rsid w:val="00024DBC"/>
    <w:rsid w:val="000253E1"/>
    <w:rsid w:val="00035EFE"/>
    <w:rsid w:val="00040CE3"/>
    <w:rsid w:val="00043609"/>
    <w:rsid w:val="00057463"/>
    <w:rsid w:val="000614E9"/>
    <w:rsid w:val="000765D7"/>
    <w:rsid w:val="00085B59"/>
    <w:rsid w:val="00090B58"/>
    <w:rsid w:val="000A3A35"/>
    <w:rsid w:val="000F72EA"/>
    <w:rsid w:val="0011017E"/>
    <w:rsid w:val="001135A2"/>
    <w:rsid w:val="0012108B"/>
    <w:rsid w:val="00121167"/>
    <w:rsid w:val="0012278E"/>
    <w:rsid w:val="00126A95"/>
    <w:rsid w:val="001A3808"/>
    <w:rsid w:val="001B3310"/>
    <w:rsid w:val="001B3E83"/>
    <w:rsid w:val="001F374A"/>
    <w:rsid w:val="00235715"/>
    <w:rsid w:val="00236C76"/>
    <w:rsid w:val="002D3E1C"/>
    <w:rsid w:val="003042F6"/>
    <w:rsid w:val="00324B39"/>
    <w:rsid w:val="003374CE"/>
    <w:rsid w:val="00343E97"/>
    <w:rsid w:val="00363FAD"/>
    <w:rsid w:val="00366059"/>
    <w:rsid w:val="003665E4"/>
    <w:rsid w:val="00374E84"/>
    <w:rsid w:val="00392F67"/>
    <w:rsid w:val="003C6935"/>
    <w:rsid w:val="00445C55"/>
    <w:rsid w:val="0052624F"/>
    <w:rsid w:val="00531690"/>
    <w:rsid w:val="00542FB1"/>
    <w:rsid w:val="00544BAB"/>
    <w:rsid w:val="00562C75"/>
    <w:rsid w:val="00565B7A"/>
    <w:rsid w:val="00580927"/>
    <w:rsid w:val="00582C46"/>
    <w:rsid w:val="005A1EE7"/>
    <w:rsid w:val="005A4E88"/>
    <w:rsid w:val="005C04DD"/>
    <w:rsid w:val="005C616B"/>
    <w:rsid w:val="005E1588"/>
    <w:rsid w:val="005E3E7D"/>
    <w:rsid w:val="005E5BE9"/>
    <w:rsid w:val="005F74DD"/>
    <w:rsid w:val="0063471B"/>
    <w:rsid w:val="0064750A"/>
    <w:rsid w:val="006551A4"/>
    <w:rsid w:val="006766A3"/>
    <w:rsid w:val="006C05D3"/>
    <w:rsid w:val="006E7516"/>
    <w:rsid w:val="006F42FD"/>
    <w:rsid w:val="00711D50"/>
    <w:rsid w:val="007469C8"/>
    <w:rsid w:val="007813A3"/>
    <w:rsid w:val="007976E1"/>
    <w:rsid w:val="007A6E75"/>
    <w:rsid w:val="007B6050"/>
    <w:rsid w:val="007B6415"/>
    <w:rsid w:val="007C7DD6"/>
    <w:rsid w:val="007D4C4C"/>
    <w:rsid w:val="007D6A10"/>
    <w:rsid w:val="007E6C91"/>
    <w:rsid w:val="0080350F"/>
    <w:rsid w:val="00815854"/>
    <w:rsid w:val="00822427"/>
    <w:rsid w:val="008977C6"/>
    <w:rsid w:val="008A5871"/>
    <w:rsid w:val="008B3FE8"/>
    <w:rsid w:val="008C0627"/>
    <w:rsid w:val="00902FAA"/>
    <w:rsid w:val="0092495E"/>
    <w:rsid w:val="00982689"/>
    <w:rsid w:val="0099406F"/>
    <w:rsid w:val="00994420"/>
    <w:rsid w:val="009C7035"/>
    <w:rsid w:val="00A03998"/>
    <w:rsid w:val="00A12650"/>
    <w:rsid w:val="00A27514"/>
    <w:rsid w:val="00A33E5E"/>
    <w:rsid w:val="00A35D7D"/>
    <w:rsid w:val="00A55E1E"/>
    <w:rsid w:val="00A55F5B"/>
    <w:rsid w:val="00A92FC7"/>
    <w:rsid w:val="00AC349A"/>
    <w:rsid w:val="00B2156D"/>
    <w:rsid w:val="00B2402A"/>
    <w:rsid w:val="00B32E9B"/>
    <w:rsid w:val="00B47F8D"/>
    <w:rsid w:val="00BC02DA"/>
    <w:rsid w:val="00C20D8E"/>
    <w:rsid w:val="00C20EC1"/>
    <w:rsid w:val="00C41CAC"/>
    <w:rsid w:val="00C576B8"/>
    <w:rsid w:val="00C70BA7"/>
    <w:rsid w:val="00C734C9"/>
    <w:rsid w:val="00C958CC"/>
    <w:rsid w:val="00CA7D6C"/>
    <w:rsid w:val="00CC6E27"/>
    <w:rsid w:val="00CD6E87"/>
    <w:rsid w:val="00CE559F"/>
    <w:rsid w:val="00D00879"/>
    <w:rsid w:val="00D1377F"/>
    <w:rsid w:val="00D256F8"/>
    <w:rsid w:val="00D42183"/>
    <w:rsid w:val="00D623B9"/>
    <w:rsid w:val="00D67350"/>
    <w:rsid w:val="00D7279E"/>
    <w:rsid w:val="00D93522"/>
    <w:rsid w:val="00DB7B51"/>
    <w:rsid w:val="00DE7463"/>
    <w:rsid w:val="00DF7EE3"/>
    <w:rsid w:val="00E144C0"/>
    <w:rsid w:val="00E57DB0"/>
    <w:rsid w:val="00E63C7B"/>
    <w:rsid w:val="00E652CE"/>
    <w:rsid w:val="00EA5C1A"/>
    <w:rsid w:val="00EB3778"/>
    <w:rsid w:val="00EB6F25"/>
    <w:rsid w:val="00EE2D22"/>
    <w:rsid w:val="00EF4B96"/>
    <w:rsid w:val="00F0422A"/>
    <w:rsid w:val="00F10F5F"/>
    <w:rsid w:val="00F37484"/>
    <w:rsid w:val="00F447F7"/>
    <w:rsid w:val="00F53F2A"/>
    <w:rsid w:val="00FB7FA3"/>
    <w:rsid w:val="00FE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A15FC8"/>
  <w15:docId w15:val="{66754463-8124-472A-B7E8-1FB1D2DD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line="36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Nadpis1">
    <w:name w:val="heading 1"/>
    <w:basedOn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E77BA"/>
    <w:rPr>
      <w:rFonts w:ascii="Tahoma" w:hAnsi="Tahoma" w:cs="Tahoma"/>
      <w:sz w:val="16"/>
      <w:szCs w:val="16"/>
      <w:lang w:eastAsia="de-D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CE77BA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ZpatChar">
    <w:name w:val="Zápatí Char"/>
    <w:basedOn w:val="Standardnpsmoodstavce"/>
    <w:link w:val="Zpat"/>
    <w:uiPriority w:val="99"/>
    <w:qFormat/>
    <w:rsid w:val="00CE77BA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Internetovodkaz">
    <w:name w:val="Internetový odkaz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qFormat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B96C6D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B96C6D"/>
    <w:rPr>
      <w:rFonts w:ascii="Times New Roman" w:hAnsi="Times New Roman" w:cs="Times New Roman"/>
      <w:sz w:val="20"/>
      <w:szCs w:val="20"/>
      <w:lang w:eastAsia="de-DE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96C6D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4526BC"/>
    <w:rPr>
      <w:color w:val="800080" w:themeColor="followedHyperlink"/>
      <w:u w:val="single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qFormat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qFormat/>
    <w:rsid w:val="00E722A8"/>
  </w:style>
  <w:style w:type="character" w:customStyle="1" w:styleId="s1">
    <w:name w:val="s1"/>
    <w:qFormat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qFormat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qFormat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DD1832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sid w:val="0082569A"/>
    <w:rPr>
      <w:color w:val="605E5C"/>
      <w:shd w:val="clear" w:color="auto" w:fill="E1DFDD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Times New Roman" w:cs="Calibri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Times New Roman" w:cs="Calibri"/>
      <w:sz w:val="23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lang w:eastAsia="zh-CN" w:bidi="hi-IN"/>
    </w:r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B96C6D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link w:val="PedmtkomenteChar"/>
    <w:uiPriority w:val="99"/>
    <w:semiHidden/>
    <w:unhideWhenUsed/>
    <w:qFormat/>
    <w:rsid w:val="00B96C6D"/>
    <w:rPr>
      <w:b/>
      <w:bCs/>
    </w:rPr>
  </w:style>
  <w:style w:type="paragraph" w:customStyle="1" w:styleId="Default">
    <w:name w:val="Default"/>
    <w:qFormat/>
    <w:rsid w:val="002C1ABE"/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rPr>
      <w:rFonts w:ascii="Calibri" w:eastAsiaTheme="minorHAnsi" w:hAnsi="Calibri"/>
      <w:sz w:val="24"/>
    </w:rPr>
  </w:style>
  <w:style w:type="paragraph" w:styleId="Prosttext">
    <w:name w:val="Plain Text"/>
    <w:basedOn w:val="Normln"/>
    <w:link w:val="ProsttextChar"/>
    <w:uiPriority w:val="99"/>
    <w:semiHidden/>
    <w:unhideWhenUsed/>
    <w:qFormat/>
    <w:rsid w:val="00672B56"/>
    <w:pPr>
      <w:spacing w:line="240" w:lineRule="auto"/>
    </w:pPr>
    <w:rPr>
      <w:rFonts w:ascii="Calibri" w:eastAsiaTheme="minorHAnsi" w:hAnsi="Calibri" w:cstheme="minorBidi"/>
      <w:sz w:val="22"/>
      <w:szCs w:val="21"/>
      <w:lang w:eastAsia="en-US"/>
    </w:rPr>
  </w:style>
  <w:style w:type="paragraph" w:styleId="Normlnweb">
    <w:name w:val="Normal (Web)"/>
    <w:basedOn w:val="Normln"/>
    <w:uiPriority w:val="99"/>
    <w:semiHidden/>
    <w:unhideWhenUsed/>
    <w:qFormat/>
    <w:rsid w:val="008E65ED"/>
    <w:pPr>
      <w:spacing w:before="240" w:after="240" w:line="240" w:lineRule="auto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table" w:styleId="Mkatabulky">
    <w:name w:val="Table Grid"/>
    <w:basedOn w:val="Normlntabulka"/>
    <w:uiPriority w:val="59"/>
    <w:rsid w:val="00C7577B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2402A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B2156D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3665E4"/>
    <w:rPr>
      <w:color w:val="605E5C"/>
      <w:shd w:val="clear" w:color="auto" w:fill="E1DFDD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qFormat/>
    <w:rsid w:val="00E57DB0"/>
    <w:rPr>
      <w:rFonts w:ascii="Courier New" w:hAnsi="Courier New" w:cs="Courier New"/>
      <w:szCs w:val="20"/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qFormat/>
    <w:rsid w:val="00E57D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  <w:lang w:eastAsia="cs-CZ"/>
    </w:rPr>
  </w:style>
  <w:style w:type="character" w:customStyle="1" w:styleId="FormtovanvHTMLChar1">
    <w:name w:val="Formátovaný v HTML Char1"/>
    <w:basedOn w:val="Standardnpsmoodstavce"/>
    <w:uiPriority w:val="99"/>
    <w:semiHidden/>
    <w:rsid w:val="00E57DB0"/>
    <w:rPr>
      <w:rFonts w:ascii="Consolas" w:hAnsi="Consolas" w:cs="Times New Roman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31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urajda@ivb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hyperlink" Target="https://www.google.com/imgres?imgurl=https://www.ivb.cz/wp-content/uploads/logo/IVB-logo.png&amp;imgrefurl=https://www.ivb.cz/&amp;docid=RxFgaXpRyrqWkM&amp;tbnid=eFFEJDpLYyNkHM:&amp;vet=10ahUKEwiniLftxsXiAhWlunEKHXoDAwoQMwg_KAAwAA..i&amp;w=765&amp;h=300&amp;bih=783&amp;biw=1680&amp;q=%C3%BAstav%20biologie%20obratlovc%C5%AF&amp;ved=0ahUKEwiniLftxsXiAhWlunEKHXoDAwoQMwg_KAAwAA&amp;iact=mrc&amp;uact=8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0" ma:contentTypeDescription="Vytvoří nový dokument" ma:contentTypeScope="" ma:versionID="4df48f2a8cf8229a3e133368a409812e">
  <xsd:schema xmlns:xsd="http://www.w3.org/2001/XMLSchema" xmlns:xs="http://www.w3.org/2001/XMLSchema" xmlns:p="http://schemas.microsoft.com/office/2006/metadata/properties" xmlns:ns3="ec94cc93-81be-401c-abc3-e93253b1d124" targetNamespace="http://schemas.microsoft.com/office/2006/metadata/properties" ma:root="true" ma:fieldsID="dee38287407341cc9b30ece778c021ba" ns3:_="">
    <xsd:import namespace="ec94cc93-81be-401c-abc3-e93253b1d1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4BAE5-D34B-4C6E-B942-A96CB3737C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E07B8C-2662-4B62-B51E-55A15BF4EA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6A9A4C-0231-4497-9DD4-70E4297837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2A57DF-F08F-4D5B-B442-DDCE96CE8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369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SSČ AV ČR, v. v. i.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Černoch Viktor</dc:creator>
  <dc:description/>
  <cp:lastModifiedBy>Růžičková Markéta</cp:lastModifiedBy>
  <cp:revision>2</cp:revision>
  <cp:lastPrinted>2020-03-03T07:26:00Z</cp:lastPrinted>
  <dcterms:created xsi:type="dcterms:W3CDTF">2020-05-05T11:48:00Z</dcterms:created>
  <dcterms:modified xsi:type="dcterms:W3CDTF">2020-05-05T11:48:00Z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SSČ AV ČR, v. v. i.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0x010100D8FB57D16EEC1445BEAB9F3BFD1A1ADC</vt:lpwstr>
  </property>
</Properties>
</file>