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A37E8" w14:textId="77777777" w:rsidR="008B0C81" w:rsidRDefault="008B0C81" w:rsidP="008B0C81"/>
    <w:tbl>
      <w:tblPr>
        <w:tblStyle w:val="Mkatabulky"/>
        <w:tblW w:w="9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1"/>
        <w:gridCol w:w="6095"/>
      </w:tblGrid>
      <w:tr w:rsidR="008B0C81" w:rsidRPr="0055479C" w14:paraId="3F57DDBC" w14:textId="77777777" w:rsidTr="00B1277C">
        <w:trPr>
          <w:trHeight w:val="763"/>
        </w:trPr>
        <w:tc>
          <w:tcPr>
            <w:tcW w:w="2981" w:type="dxa"/>
            <w:vAlign w:val="center"/>
          </w:tcPr>
          <w:p w14:paraId="5B8F68CA" w14:textId="77777777" w:rsidR="008B0C81" w:rsidRPr="0055479C" w:rsidRDefault="008B0C81" w:rsidP="00803B4E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 w:rsidRPr="0055479C">
              <w:rPr>
                <w:noProof/>
              </w:rPr>
              <w:drawing>
                <wp:inline distT="0" distB="0" distL="0" distR="0" wp14:anchorId="69CD717A" wp14:editId="09874DBC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27B3FF5A" w14:textId="7D22124F" w:rsidR="008B0C81" w:rsidRPr="0055479C" w:rsidRDefault="00B1277C" w:rsidP="00B1277C">
            <w:pPr>
              <w:pStyle w:val="Kontak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8240" behindDoc="0" locked="0" layoutInCell="1" allowOverlap="1" wp14:anchorId="4A23C083" wp14:editId="284BD37E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-5080</wp:posOffset>
                  </wp:positionV>
                  <wp:extent cx="1857375" cy="471170"/>
                  <wp:effectExtent l="0" t="0" r="9525" b="5080"/>
                  <wp:wrapSquare wrapText="bothSides"/>
                  <wp:docPr id="9" name="Obrázek 9" descr="C:\Users\ruzickovam\AppData\Local\Microsoft\Windows\INetCache\Content.MSO\12B8E9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zickovam\AppData\Local\Microsoft\Windows\INetCache\Content.MSO\12B8E9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6998899" wp14:editId="34D3CE37">
                  <wp:extent cx="1028700" cy="469773"/>
                  <wp:effectExtent l="0" t="0" r="0" b="6985"/>
                  <wp:docPr id="6" name="Obrázek 6" descr="C:\Users\ruzickovam\AppData\Local\Microsoft\Windows\INetCache\Content.MSO\3FA3734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zickovam\AppData\Local\Microsoft\Windows\INetCache\Content.MSO\3FA3734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20" cy="48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25E6C" w14:textId="77777777" w:rsidR="008B0C81" w:rsidRPr="0055479C" w:rsidRDefault="008B0C81" w:rsidP="008B0C81"/>
    <w:p w14:paraId="0F4D2902" w14:textId="77777777" w:rsidR="008B0C81" w:rsidRPr="0055479C" w:rsidRDefault="008B0C81" w:rsidP="008B0C81"/>
    <w:p w14:paraId="1E2AE80D" w14:textId="075317B5" w:rsidR="008B0C81" w:rsidRPr="0055479C" w:rsidRDefault="008B0C81" w:rsidP="008B0C81">
      <w:pPr>
        <w:tabs>
          <w:tab w:val="right" w:pos="9072"/>
        </w:tabs>
      </w:pPr>
      <w:r w:rsidRPr="0055479C">
        <w:rPr>
          <w:rStyle w:val="Nadpis1Char"/>
          <w:color w:val="auto"/>
          <w:sz w:val="24"/>
        </w:rPr>
        <w:t>Tisková zpráva</w:t>
      </w:r>
      <w:r w:rsidRPr="0055479C">
        <w:rPr>
          <w:sz w:val="18"/>
        </w:rPr>
        <w:t xml:space="preserve"> </w:t>
      </w:r>
      <w:r w:rsidRPr="0055479C">
        <w:tab/>
      </w:r>
      <w:r w:rsidR="006A0C95" w:rsidRPr="0055479C">
        <w:t>Praha</w:t>
      </w:r>
      <w:r w:rsidRPr="0055479C">
        <w:t xml:space="preserve"> </w:t>
      </w:r>
      <w:r w:rsidR="00ED473E">
        <w:t>1</w:t>
      </w:r>
      <w:r w:rsidR="00B1277C">
        <w:t>5</w:t>
      </w:r>
      <w:r w:rsidR="00BD60D1" w:rsidRPr="0055479C">
        <w:t>. února 2021</w:t>
      </w:r>
    </w:p>
    <w:p w14:paraId="6F1508A5" w14:textId="77777777" w:rsidR="008B0C81" w:rsidRPr="0055479C" w:rsidRDefault="008B0C81" w:rsidP="008B0C81">
      <w:pPr>
        <w:tabs>
          <w:tab w:val="right" w:pos="9072"/>
        </w:tabs>
      </w:pPr>
      <w:r w:rsidRPr="0055479C">
        <w:t>Akademie věd ČR</w:t>
      </w:r>
      <w:r w:rsidRPr="0055479C">
        <w:br/>
        <w:t xml:space="preserve">Národní 1009/3, 110 00 Praha 1 </w:t>
      </w:r>
      <w:r w:rsidRPr="0055479C">
        <w:br/>
        <w:t>www.avcr.cz</w:t>
      </w:r>
    </w:p>
    <w:p w14:paraId="14F99E8D" w14:textId="77777777" w:rsidR="008B0C81" w:rsidRPr="0055479C" w:rsidRDefault="008B0C81" w:rsidP="008B0C81">
      <w:pPr>
        <w:pStyle w:val="Normlnweb"/>
        <w:sectPr w:rsidR="008B0C81" w:rsidRPr="0055479C" w:rsidSect="0071586E">
          <w:footerReference w:type="default" r:id="rId12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47443D65" w14:textId="77777777" w:rsidR="008B0C81" w:rsidRPr="0055479C" w:rsidRDefault="008B0C81" w:rsidP="008B0C81">
      <w:pPr>
        <w:pStyle w:val="Normlnweb"/>
      </w:pPr>
    </w:p>
    <w:p w14:paraId="06248EFA" w14:textId="622866F8" w:rsidR="00920C05" w:rsidRPr="0055479C" w:rsidRDefault="00B1277C" w:rsidP="00920C05">
      <w:pPr>
        <w:pStyle w:val="Nadpis1"/>
      </w:pPr>
      <w:r w:rsidRPr="00B1277C">
        <w:t>Laser L3-HAPLS dosáhl provozního výkonu 0.5 PW na opakovací frekvenci 3.3 Hz a zaznamenal světový rekord</w:t>
      </w:r>
      <w:r w:rsidR="00920C05" w:rsidRPr="0055479C" w:rsidDel="009D3D07">
        <w:t xml:space="preserve"> </w:t>
      </w:r>
    </w:p>
    <w:p w14:paraId="7630AE7A" w14:textId="77777777" w:rsidR="008B0C81" w:rsidRPr="0055479C" w:rsidRDefault="008B0C81" w:rsidP="008B0C81">
      <w:pPr>
        <w:pStyle w:val="Nadpis1"/>
        <w:rPr>
          <w:rStyle w:val="Siln"/>
          <w:b/>
        </w:rPr>
      </w:pPr>
      <w:r w:rsidRPr="0055479C">
        <w:rPr>
          <w:noProof/>
        </w:rPr>
        <w:drawing>
          <wp:inline distT="0" distB="0" distL="0" distR="0" wp14:anchorId="2F140222" wp14:editId="2DA28CB9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65337" w14:textId="0D9834C2" w:rsidR="000E7CB7" w:rsidRPr="0055479C" w:rsidRDefault="00B1277C" w:rsidP="00E75358">
      <w:pPr>
        <w:spacing w:before="120" w:beforeAutospacing="0" w:after="120" w:afterAutospacing="0"/>
        <w:rPr>
          <w:b/>
          <w:color w:val="0974BD"/>
        </w:rPr>
      </w:pPr>
      <w:r>
        <w:rPr>
          <w:b/>
          <w:color w:val="0974BD"/>
        </w:rPr>
        <w:t>V</w:t>
      </w:r>
      <w:r w:rsidRPr="00B1277C">
        <w:rPr>
          <w:b/>
          <w:color w:val="0974BD"/>
        </w:rPr>
        <w:t xml:space="preserve"> Centru ELI </w:t>
      </w:r>
      <w:proofErr w:type="spellStart"/>
      <w:r w:rsidRPr="00B1277C">
        <w:rPr>
          <w:b/>
          <w:color w:val="0974BD"/>
        </w:rPr>
        <w:t>Beamlines</w:t>
      </w:r>
      <w:proofErr w:type="spellEnd"/>
      <w:r w:rsidRPr="00B1277C">
        <w:rPr>
          <w:b/>
          <w:color w:val="0974BD"/>
        </w:rPr>
        <w:t xml:space="preserve"> byl </w:t>
      </w:r>
      <w:r>
        <w:rPr>
          <w:b/>
          <w:color w:val="0974BD"/>
        </w:rPr>
        <w:t xml:space="preserve">5. února 2021 </w:t>
      </w:r>
      <w:r w:rsidRPr="00B1277C">
        <w:rPr>
          <w:b/>
          <w:color w:val="0974BD"/>
        </w:rPr>
        <w:t xml:space="preserve">demonstrován provoz laserového systému L3-HAPLS na úrovni 0.5 PW při opakovací frekvenci 3.3 Hz. V provedených zkouškách byly pulsy generované laserovým řetězcem komprimovány ve vakuovém PW kompresoru pomocí čtyř velkoplošných difrakčních mřížek. Úspěšné završení těchto zkoušek je dalším milníkem směrem k dosažení plného projektovaného výkonu systému L3-HAPLS navrženého pro dlouhodobý vysoce stabilní provoz </w:t>
      </w:r>
      <w:r>
        <w:rPr>
          <w:b/>
          <w:color w:val="0974BD"/>
        </w:rPr>
        <w:br/>
      </w:r>
      <w:r w:rsidRPr="00B1277C">
        <w:rPr>
          <w:b/>
          <w:color w:val="0974BD"/>
        </w:rPr>
        <w:t xml:space="preserve">s opakovací frekvencí 10 Hz. </w:t>
      </w:r>
    </w:p>
    <w:p w14:paraId="6A6B3BDC" w14:textId="3F19676B" w:rsidR="00B1277C" w:rsidRDefault="00B1277C" w:rsidP="00E75358">
      <w:pPr>
        <w:spacing w:before="120" w:beforeAutospacing="0" w:after="120" w:afterAutospacing="0"/>
      </w:pPr>
      <w:r w:rsidRPr="00B1277C">
        <w:t xml:space="preserve">Během provedeného testování byl čerpací laser systému L3-HAPLS, který slouží k buzení výkonového </w:t>
      </w:r>
      <w:proofErr w:type="spellStart"/>
      <w:r w:rsidRPr="00B1277C">
        <w:t>krátkopulsního</w:t>
      </w:r>
      <w:proofErr w:type="spellEnd"/>
      <w:r w:rsidRPr="00B1277C">
        <w:t xml:space="preserve"> titan-safírového zesilovače, provozován na energii 101 joulů. Na výstupu </w:t>
      </w:r>
      <w:proofErr w:type="spellStart"/>
      <w:r w:rsidRPr="00B1277C">
        <w:t>krátkopulsního</w:t>
      </w:r>
      <w:proofErr w:type="spellEnd"/>
      <w:r w:rsidRPr="00B1277C">
        <w:t xml:space="preserve"> řetězce, před vstupem do vakuového kompresoru, tak byla generována energie </w:t>
      </w:r>
      <w:r>
        <w:br/>
      </w:r>
      <w:r w:rsidRPr="00B1277C">
        <w:t xml:space="preserve">17,7 joulů, s vysokou stabilitou a kolísáním pouze 0,4 %. Vysoká stabilita výkonu laseru při nepřetržitém provozu </w:t>
      </w:r>
      <w:proofErr w:type="gramStart"/>
      <w:r w:rsidRPr="00B1277C">
        <w:t>delším</w:t>
      </w:r>
      <w:proofErr w:type="gramEnd"/>
      <w:r w:rsidRPr="00B1277C">
        <w:t xml:space="preserve"> než jedna hodina byla ověřena již dříve. </w:t>
      </w:r>
    </w:p>
    <w:p w14:paraId="77F5A2A3" w14:textId="29478CBB" w:rsidR="00B1277C" w:rsidRDefault="00B1277C" w:rsidP="00E75358">
      <w:pPr>
        <w:spacing w:before="120" w:beforeAutospacing="0" w:after="120" w:afterAutospacing="0"/>
      </w:pPr>
      <w:r w:rsidRPr="00B1277C">
        <w:t xml:space="preserve">Vzhledem k optické účinnosti difrakčních mřížek byly na výstupu vakuového kompresoru generovány pulsy s energií 13,3 J a délkou 27,3 </w:t>
      </w:r>
      <w:proofErr w:type="spellStart"/>
      <w:r w:rsidRPr="00B1277C">
        <w:t>fs</w:t>
      </w:r>
      <w:proofErr w:type="spellEnd"/>
      <w:r w:rsidRPr="00B1277C">
        <w:t xml:space="preserve">. To odpovídá špičkovému výkonu přibližně 490 TW neboli </w:t>
      </w:r>
      <w:r w:rsidR="00E75358">
        <w:br/>
      </w:r>
      <w:r w:rsidRPr="00B1277C">
        <w:t xml:space="preserve">0,49 PW. To je nejvyšší špičkový výkon dosažený laserem s opakovací frekvencí 3.3 Hz a délkou pulsu &lt;30 </w:t>
      </w:r>
      <w:proofErr w:type="spellStart"/>
      <w:r w:rsidRPr="00B1277C">
        <w:t>fs</w:t>
      </w:r>
      <w:proofErr w:type="spellEnd"/>
      <w:r w:rsidRPr="00B1277C">
        <w:t xml:space="preserve">. Jde rovněž o nejvyšší časově střední výkon </w:t>
      </w:r>
      <w:proofErr w:type="spellStart"/>
      <w:r w:rsidRPr="00B1277C">
        <w:t>petawattového</w:t>
      </w:r>
      <w:proofErr w:type="spellEnd"/>
      <w:r w:rsidRPr="00B1277C">
        <w:t xml:space="preserve"> laseru schopného nepřetržitého stabilního provozu po dobu několika hodin.</w:t>
      </w:r>
    </w:p>
    <w:p w14:paraId="21698FE8" w14:textId="1A854CF3" w:rsidR="00B1277C" w:rsidRDefault="00B1277C" w:rsidP="00E75358">
      <w:pPr>
        <w:spacing w:before="120" w:beforeAutospacing="0" w:after="120" w:afterAutospacing="0"/>
      </w:pPr>
      <w:r w:rsidRPr="00B1277C">
        <w:rPr>
          <w:i/>
        </w:rPr>
        <w:t>„Laserový tým L3-HAPLS během uplynulého období tvrdě pracoval na přípravě laseru pro výzkumné aktivity plánované na letošní rok. Úspěšné dokončení prvních experimentů na úrovni 0.5 PW bude klíčovým krokem k zahájení experimentů v režimu velmi vysokých úrovní pulsního výkonu externími uživateli,“</w:t>
      </w:r>
      <w:r>
        <w:t xml:space="preserve"> říká Josef Cupal, vedoucí týmu L3-HAPLS.</w:t>
      </w:r>
      <w:bookmarkStart w:id="1" w:name="_GoBack"/>
      <w:bookmarkEnd w:id="1"/>
    </w:p>
    <w:p w14:paraId="2B22E13E" w14:textId="77777777" w:rsidR="00E75358" w:rsidRDefault="00B1277C" w:rsidP="00E75358">
      <w:pPr>
        <w:spacing w:before="120" w:beforeAutospacing="0" w:after="120" w:afterAutospacing="0"/>
      </w:pPr>
      <w:r>
        <w:t xml:space="preserve">Zvyšování energie celého systému přes kompresor na úroveň 0,5 PW bylo prováděno postupně v přibližně 30 krocích. Po skončení testování byla provedena důkladná inspekce difrakčních mřížek a dalších optických prvků kompresoru. Systém L3-HAPLS je nyní připraven začít poskytovat </w:t>
      </w:r>
      <w:proofErr w:type="spellStart"/>
      <w:r>
        <w:t>krátkopulsní</w:t>
      </w:r>
      <w:proofErr w:type="spellEnd"/>
      <w:r>
        <w:t xml:space="preserve"> výkonový svazek na úrovni 0.5 PW pro experimentální projekty.</w:t>
      </w:r>
    </w:p>
    <w:p w14:paraId="1CB56C6B" w14:textId="7B92004F" w:rsidR="00B1277C" w:rsidRDefault="00B1277C" w:rsidP="00E75358">
      <w:pPr>
        <w:spacing w:before="120" w:beforeAutospacing="0" w:after="120" w:afterAutospacing="0"/>
      </w:pPr>
      <w:r>
        <w:lastRenderedPageBreak/>
        <w:t xml:space="preserve">Laserový systém L3-HAPLS představuje novou generaci laserových systémů čerpaných diodami, s vysokou energií a špičkovým výkonem. Laser bude sloužit v mnoha oblastech základního a aplikovaného výzkumu. Mezi jeho nejvýznamnější aplikace patří kompaktní laserem buzené urychlování částic pro nové lékařské metody nebo generace </w:t>
      </w:r>
      <w:proofErr w:type="spellStart"/>
      <w:r>
        <w:t>krátkopulsního</w:t>
      </w:r>
      <w:proofErr w:type="spellEnd"/>
      <w:r>
        <w:t xml:space="preserve"> rentgenového záření pro mikroskopii s vysokým prostorovým a časovým rozlišením pro materiálový a medicínský výzkum. Počáteční experimenty v centru ELI </w:t>
      </w:r>
      <w:proofErr w:type="spellStart"/>
      <w:r>
        <w:t>Beamlines</w:t>
      </w:r>
      <w:proofErr w:type="spellEnd"/>
      <w:r>
        <w:t xml:space="preserve"> budou zaměřeny na fyziku plazmatu a urychlování iontů.</w:t>
      </w:r>
    </w:p>
    <w:p w14:paraId="1287F1D1" w14:textId="3CE7F85F" w:rsidR="00B1277C" w:rsidRDefault="00B1277C" w:rsidP="00E75358">
      <w:pPr>
        <w:spacing w:before="120" w:beforeAutospacing="0" w:after="120" w:afterAutospacing="0"/>
      </w:pPr>
      <w:r>
        <w:t xml:space="preserve">Laser L3-HAPLS byl navržen, vyvinut a zkonstruován v </w:t>
      </w:r>
      <w:proofErr w:type="spellStart"/>
      <w:r>
        <w:t>Lawrence</w:t>
      </w:r>
      <w:proofErr w:type="spellEnd"/>
      <w:r>
        <w:t xml:space="preserve"> </w:t>
      </w:r>
      <w:proofErr w:type="spellStart"/>
      <w:r>
        <w:t>Livermore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, ve spolupráci s laserovým týmem ELI </w:t>
      </w:r>
      <w:proofErr w:type="spellStart"/>
      <w:r>
        <w:t>Beamlines</w:t>
      </w:r>
      <w:proofErr w:type="spellEnd"/>
      <w:r>
        <w:t xml:space="preserve">, který navrhl a realizoval PW kompresor, systém měření parametrů výstupního pulsu a část elektronického řídicího systému. Laser byl dodán do centra ELI </w:t>
      </w:r>
      <w:proofErr w:type="spellStart"/>
      <w:r>
        <w:t>Beamlines</w:t>
      </w:r>
      <w:proofErr w:type="spellEnd"/>
      <w:r>
        <w:t xml:space="preserve"> v červnu 2017 a poskytl první výstřely v polovině roku 2018.</w:t>
      </w:r>
    </w:p>
    <w:p w14:paraId="2A3024B0" w14:textId="6E26088F" w:rsidR="00B1277C" w:rsidRDefault="00B1277C" w:rsidP="00E75358">
      <w:pPr>
        <w:spacing w:before="240" w:beforeAutospacing="0" w:after="240" w:afterAutospacing="0"/>
      </w:pPr>
      <w:r w:rsidRPr="00B1277C">
        <w:t xml:space="preserve">Na vývoji laseru L3-HAPLS spolupracovala celá řada průmyslových partnerů, včetně subjektů z ČR. Tato spolupráce umožnila několik podstatných technologických inovací. Laserový systém L3-HAPLS využívá </w:t>
      </w:r>
      <w:hyperlink r:id="rId14" w:anchor="pg32" w:history="1">
        <w:r w:rsidRPr="00B1277C">
          <w:rPr>
            <w:rStyle w:val="Hypertextovodkaz"/>
          </w:rPr>
          <w:t>nejvýkonnější pulsní laserové diody na světě</w:t>
        </w:r>
      </w:hyperlink>
      <w:r w:rsidRPr="00B1277C">
        <w:t xml:space="preserve">. Jejich vývoj byl v roce 2015 vyznamenán cenou </w:t>
      </w:r>
      <w:hyperlink r:id="rId15" w:history="1">
        <w:r w:rsidRPr="00B1277C">
          <w:rPr>
            <w:rStyle w:val="Hypertextovodkaz"/>
          </w:rPr>
          <w:t xml:space="preserve">R&amp;D 100 </w:t>
        </w:r>
        <w:proofErr w:type="spellStart"/>
        <w:r w:rsidRPr="00B1277C">
          <w:rPr>
            <w:rStyle w:val="Hypertextovodkaz"/>
          </w:rPr>
          <w:t>award</w:t>
        </w:r>
        <w:proofErr w:type="spellEnd"/>
      </w:hyperlink>
      <w:r w:rsidRPr="00B1277C">
        <w:t>.</w:t>
      </w:r>
    </w:p>
    <w:p w14:paraId="59F1589F" w14:textId="70E20B0A" w:rsidR="00B1277C" w:rsidRDefault="00B1277C" w:rsidP="00E75358">
      <w:pPr>
        <w:pStyle w:val="Vceinformac"/>
        <w:spacing w:before="240" w:after="240"/>
      </w:pPr>
      <w:bookmarkStart w:id="2" w:name="_Hlk63684153"/>
      <w:r w:rsidRPr="0055479C">
        <w:t>Více informací:</w:t>
      </w:r>
      <w:r w:rsidRPr="0055479C">
        <w:tab/>
      </w:r>
      <w:r w:rsidRPr="00B1277C">
        <w:rPr>
          <w:b/>
        </w:rPr>
        <w:t>Mgr. Zdislava Lojdová</w:t>
      </w:r>
      <w:r>
        <w:br/>
        <w:t xml:space="preserve">ELI </w:t>
      </w:r>
      <w:proofErr w:type="spellStart"/>
      <w:r>
        <w:t>Beamlines</w:t>
      </w:r>
      <w:proofErr w:type="spellEnd"/>
      <w:r>
        <w:br/>
      </w:r>
      <w:hyperlink r:id="rId16" w:history="1">
        <w:r w:rsidRPr="004E4A7D">
          <w:rPr>
            <w:rStyle w:val="Hypertextovodkaz"/>
          </w:rPr>
          <w:t>zdislava.lojdova@eli-beams.eu</w:t>
        </w:r>
      </w:hyperlink>
      <w:r>
        <w:br/>
        <w:t>+420 702 004 864</w:t>
      </w:r>
      <w:r>
        <w:br/>
        <w:t xml:space="preserve"> </w:t>
      </w:r>
    </w:p>
    <w:bookmarkEnd w:id="2"/>
    <w:p w14:paraId="6B76EC33" w14:textId="77777777" w:rsidR="00B1277C" w:rsidRDefault="00B1277C" w:rsidP="00E75358">
      <w:pPr>
        <w:spacing w:before="120" w:beforeAutospacing="0" w:after="120" w:afterAutospacing="0"/>
      </w:pPr>
      <w:r w:rsidRPr="00B1277C">
        <w:rPr>
          <w:rFonts w:cs="Times New Roman"/>
          <w:color w:val="0974BD"/>
          <w:sz w:val="18"/>
          <w:szCs w:val="18"/>
        </w:rPr>
        <w:t>Zajímavé odkazy</w:t>
      </w:r>
      <w:r w:rsidR="0034483D" w:rsidRPr="00B1277C">
        <w:rPr>
          <w:rFonts w:cs="Times New Roman"/>
          <w:color w:val="0974BD"/>
          <w:sz w:val="18"/>
          <w:szCs w:val="18"/>
        </w:rPr>
        <w:t>:</w:t>
      </w:r>
      <w:r w:rsidR="0034483D" w:rsidRPr="00BA4CC8">
        <w:t xml:space="preserve"> </w:t>
      </w:r>
      <w:r w:rsidR="0034483D" w:rsidRPr="00BA4CC8">
        <w:tab/>
      </w:r>
    </w:p>
    <w:p w14:paraId="28E3E45B" w14:textId="4CF59F81" w:rsidR="00B1277C" w:rsidRPr="00AF4CA0" w:rsidRDefault="00B1277C" w:rsidP="00E75358">
      <w:pPr>
        <w:spacing w:before="120" w:beforeAutospacing="0" w:after="120" w:afterAutospacing="0"/>
      </w:pPr>
      <w:proofErr w:type="spellStart"/>
      <w:r w:rsidRPr="006E7200">
        <w:rPr>
          <w:i/>
        </w:rPr>
        <w:t>Pioneering</w:t>
      </w:r>
      <w:proofErr w:type="spellEnd"/>
      <w:r w:rsidRPr="006E7200">
        <w:rPr>
          <w:i/>
        </w:rPr>
        <w:t xml:space="preserve"> </w:t>
      </w:r>
      <w:proofErr w:type="spellStart"/>
      <w:r w:rsidRPr="006E7200">
        <w:rPr>
          <w:i/>
        </w:rPr>
        <w:t>the</w:t>
      </w:r>
      <w:proofErr w:type="spellEnd"/>
      <w:r w:rsidRPr="006E7200">
        <w:rPr>
          <w:i/>
        </w:rPr>
        <w:t xml:space="preserve"> </w:t>
      </w:r>
      <w:proofErr w:type="spellStart"/>
      <w:r w:rsidRPr="006E7200">
        <w:rPr>
          <w:i/>
        </w:rPr>
        <w:t>petawatt</w:t>
      </w:r>
      <w:proofErr w:type="spellEnd"/>
      <w:r w:rsidRPr="006E7200">
        <w:rPr>
          <w:i/>
        </w:rPr>
        <w:t xml:space="preserve"> </w:t>
      </w:r>
      <w:proofErr w:type="spellStart"/>
      <w:r w:rsidRPr="006E7200">
        <w:rPr>
          <w:i/>
        </w:rPr>
        <w:t>regime</w:t>
      </w:r>
      <w:proofErr w:type="spellEnd"/>
      <w:r w:rsidRPr="006E7200">
        <w:rPr>
          <w:i/>
        </w:rPr>
        <w:t xml:space="preserve"> </w:t>
      </w:r>
      <w:proofErr w:type="spellStart"/>
      <w:r w:rsidRPr="006E7200">
        <w:rPr>
          <w:i/>
        </w:rPr>
        <w:t>at</w:t>
      </w:r>
      <w:proofErr w:type="spellEnd"/>
      <w:r w:rsidRPr="006E7200">
        <w:rPr>
          <w:i/>
        </w:rPr>
        <w:t xml:space="preserve"> ELI </w:t>
      </w:r>
      <w:proofErr w:type="spellStart"/>
      <w:r w:rsidRPr="006E7200">
        <w:rPr>
          <w:i/>
        </w:rPr>
        <w:t>Beamlines</w:t>
      </w:r>
      <w:proofErr w:type="spellEnd"/>
      <w:r w:rsidR="006E7200">
        <w:t xml:space="preserve">: </w:t>
      </w:r>
      <w:r>
        <w:t xml:space="preserve">Lucia </w:t>
      </w:r>
      <w:proofErr w:type="spellStart"/>
      <w:r>
        <w:t>Koubíková</w:t>
      </w:r>
      <w:proofErr w:type="spellEnd"/>
      <w:r>
        <w:t xml:space="preserve">, specialistka v oboru laserů, pracující v ELI </w:t>
      </w:r>
      <w:proofErr w:type="spellStart"/>
      <w:r>
        <w:t>Beamlines</w:t>
      </w:r>
      <w:proofErr w:type="spellEnd"/>
      <w:r>
        <w:t>, publikovala článek o laserovém systému L3-HAPLS v </w:t>
      </w:r>
      <w:proofErr w:type="spellStart"/>
      <w:r>
        <w:t>LaserFocusWorld</w:t>
      </w:r>
      <w:proofErr w:type="spellEnd"/>
      <w:r>
        <w:t>:</w:t>
      </w:r>
    </w:p>
    <w:p w14:paraId="49BC328D" w14:textId="77777777" w:rsidR="00B1277C" w:rsidRDefault="005154F3" w:rsidP="00E75358">
      <w:pPr>
        <w:spacing w:before="120" w:beforeAutospacing="0" w:after="120" w:afterAutospacing="0"/>
        <w:jc w:val="both"/>
      </w:pPr>
      <w:hyperlink r:id="rId17" w:anchor="pg32" w:history="1">
        <w:r w:rsidR="00B1277C">
          <w:rPr>
            <w:rStyle w:val="Hypertextovodkaz"/>
          </w:rPr>
          <w:t>https://digital.laserfocusworld.com/laserfocusworld/202101/MobilePagedReplica.action?pm=2&amp;folio=30&amp;fbclid=IwAR3X2oU2_hH6YeFIGcjAJbC8taV1UGEZytm5YK-bY_cnl8-3-I28FJLFQno#pg32</w:t>
        </w:r>
      </w:hyperlink>
    </w:p>
    <w:p w14:paraId="23E59DF9" w14:textId="54CFE207" w:rsidR="00B1277C" w:rsidRDefault="00B1277C" w:rsidP="00E75358">
      <w:pPr>
        <w:spacing w:before="120" w:beforeAutospacing="0" w:after="120" w:afterAutospacing="0"/>
      </w:pPr>
      <w:r>
        <w:t xml:space="preserve">ELI </w:t>
      </w:r>
      <w:proofErr w:type="gramStart"/>
      <w:r>
        <w:t>video - video</w:t>
      </w:r>
      <w:proofErr w:type="gramEnd"/>
      <w:r>
        <w:t xml:space="preserve"> o L3 HAPLS: </w:t>
      </w:r>
      <w:hyperlink r:id="rId18" w:history="1">
        <w:r>
          <w:rPr>
            <w:rStyle w:val="Hypertextovodkaz"/>
          </w:rPr>
          <w:t>https://www.youtube.com/watch?v=8HtaF0mNClI</w:t>
        </w:r>
      </w:hyperlink>
    </w:p>
    <w:p w14:paraId="789BD026" w14:textId="50646B95" w:rsidR="00B1277C" w:rsidRDefault="00B1277C" w:rsidP="00E75358">
      <w:pPr>
        <w:spacing w:before="120" w:beforeAutospacing="0" w:after="120" w:afterAutospacing="0"/>
      </w:pPr>
      <w:r>
        <w:t xml:space="preserve">Příjezd laseru L3-HAPLS: </w:t>
      </w:r>
      <w:hyperlink r:id="rId19" w:history="1">
        <w:r>
          <w:rPr>
            <w:rStyle w:val="Hypertextovodkaz"/>
          </w:rPr>
          <w:t>https://www.youtube.com/watch?v=GcUWy2R8lzA</w:t>
        </w:r>
      </w:hyperlink>
    </w:p>
    <w:p w14:paraId="20BA2907" w14:textId="1DD0115E" w:rsidR="00B1277C" w:rsidRDefault="00B1277C" w:rsidP="00E75358">
      <w:pPr>
        <w:spacing w:before="120" w:beforeAutospacing="0" w:after="120" w:afterAutospacing="0"/>
      </w:pPr>
      <w:r>
        <w:t>Komora P3 – laser L3-HAPLS poskytuje pulsy pro experiment v interakční komoře P3:</w:t>
      </w:r>
    </w:p>
    <w:p w14:paraId="20C4C850" w14:textId="77777777" w:rsidR="00B1277C" w:rsidRDefault="005154F3" w:rsidP="00E75358">
      <w:pPr>
        <w:spacing w:before="120" w:beforeAutospacing="0" w:after="120" w:afterAutospacing="0"/>
      </w:pPr>
      <w:hyperlink r:id="rId20" w:history="1">
        <w:r w:rsidR="00B1277C">
          <w:rPr>
            <w:rStyle w:val="Hypertextovodkaz"/>
          </w:rPr>
          <w:t>https://www.youtube.com/watch?v=cVLu6Kebirk</w:t>
        </w:r>
      </w:hyperlink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</w:tblGrid>
      <w:tr w:rsidR="00647E73" w:rsidRPr="00D00DC4" w14:paraId="7F9AEC91" w14:textId="77777777" w:rsidTr="00647E73">
        <w:tc>
          <w:tcPr>
            <w:tcW w:w="7508" w:type="dxa"/>
            <w:tcMar>
              <w:left w:w="0" w:type="dxa"/>
              <w:right w:w="0" w:type="dxa"/>
            </w:tcMar>
          </w:tcPr>
          <w:p w14:paraId="1C4996CC" w14:textId="42A0EC0E" w:rsidR="00647E73" w:rsidRPr="0055479C" w:rsidRDefault="00B1277C" w:rsidP="003C5487">
            <w:pPr>
              <w:pStyle w:val="Obrzekpopisek"/>
            </w:pPr>
            <w:r>
              <w:br/>
            </w:r>
            <w:r w:rsidR="006E7200">
              <w:rPr>
                <w:noProof/>
                <w:lang w:val="en-US"/>
              </w:rPr>
              <w:drawing>
                <wp:inline distT="0" distB="0" distL="0" distR="0" wp14:anchorId="63A7CF33" wp14:editId="20ECEF15">
                  <wp:extent cx="2554706" cy="2009662"/>
                  <wp:effectExtent l="0" t="0" r="0" b="0"/>
                  <wp:docPr id="2" name="Obrázek 2" descr="C:\Users\josef.cupal\ELI\L3 admin\L3 Lab Data\2021\February 0,47 PW\L3 0,48 PW pulse sha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f.cupal\ELI\L3 admin\L3 Lab Data\2021\February 0,47 PW\L3 0,48 PW pulse sha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62" cy="212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5358">
              <w:rPr>
                <w:noProof/>
                <w:lang w:val="en-US"/>
              </w:rPr>
              <w:drawing>
                <wp:inline distT="0" distB="0" distL="0" distR="0" wp14:anchorId="328CA243" wp14:editId="202D61ED">
                  <wp:extent cx="1971489" cy="2105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am_profile-3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26" cy="215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AD4F8" w14:textId="19B207D7" w:rsidR="00647E73" w:rsidRPr="00BA4CC8" w:rsidRDefault="00E75358" w:rsidP="00E75358">
            <w:pPr>
              <w:pStyle w:val="Obrzekpopisek"/>
            </w:pPr>
            <w:r>
              <w:br/>
            </w:r>
            <w:r w:rsidRPr="00E75358">
              <w:t xml:space="preserve">Časový tvar pulsů L3-HAPLS komprimovaných na 27,3 </w:t>
            </w:r>
            <w:proofErr w:type="spellStart"/>
            <w:r w:rsidRPr="00E75358">
              <w:t>fs</w:t>
            </w:r>
            <w:proofErr w:type="spellEnd"/>
            <w:r w:rsidRPr="00E75358">
              <w:t xml:space="preserve"> (vlevo) a profil laserového svazku na výstupu vakuového kompresoru (vpravo).</w:t>
            </w:r>
            <w:r w:rsidR="006E7200" w:rsidRPr="006E7200">
              <w:t xml:space="preserve"> </w:t>
            </w:r>
            <w:r w:rsidR="006E7200">
              <w:t xml:space="preserve">Obrázek: ELI </w:t>
            </w:r>
            <w:proofErr w:type="spellStart"/>
            <w:r w:rsidR="006E7200">
              <w:t>Beamlines</w:t>
            </w:r>
            <w:proofErr w:type="spellEnd"/>
          </w:p>
        </w:tc>
      </w:tr>
    </w:tbl>
    <w:p w14:paraId="239167D8" w14:textId="6312BF7D" w:rsidR="0034483D" w:rsidRDefault="0034483D" w:rsidP="00BD60D1">
      <w:pPr>
        <w:pStyle w:val="Vceinformac"/>
      </w:pPr>
    </w:p>
    <w:sectPr w:rsidR="0034483D" w:rsidSect="0071586E">
      <w:footerReference w:type="default" r:id="rId23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BAFD5" w14:textId="77777777" w:rsidR="00F13D41" w:rsidRDefault="00F13D41">
      <w:pPr>
        <w:spacing w:before="0" w:after="0"/>
      </w:pPr>
      <w:r>
        <w:separator/>
      </w:r>
    </w:p>
  </w:endnote>
  <w:endnote w:type="continuationSeparator" w:id="0">
    <w:p w14:paraId="7E3627DC" w14:textId="77777777" w:rsidR="00F13D41" w:rsidRDefault="00F13D4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195AA" w14:textId="6248B262" w:rsidR="00A7467B" w:rsidRPr="00301D45" w:rsidRDefault="008B0C81" w:rsidP="00301D45">
    <w:pPr>
      <w:pStyle w:val="Kontakt"/>
      <w:rPr>
        <w:b/>
      </w:rPr>
    </w:pPr>
    <w:r w:rsidRPr="006B02B7">
      <w:tab/>
      <w:t xml:space="preserve">Kontakt pro média: </w:t>
    </w:r>
    <w:r w:rsidRPr="006B02B7">
      <w:tab/>
    </w:r>
    <w:r w:rsidRPr="00301D45">
      <w:rPr>
        <w:b/>
      </w:rPr>
      <w:t>Markéta Růžičková</w:t>
    </w:r>
    <w:r w:rsidRPr="006B02B7">
      <w:t xml:space="preserve"> </w:t>
    </w:r>
    <w:r w:rsidRPr="006B02B7">
      <w:tab/>
    </w:r>
    <w:r w:rsidR="006C3BAA" w:rsidRPr="006C3BAA">
      <w:rPr>
        <w:b/>
      </w:rPr>
      <w:t xml:space="preserve">Petra </w:t>
    </w:r>
    <w:proofErr w:type="spellStart"/>
    <w:r w:rsidR="006E7200">
      <w:rPr>
        <w:b/>
      </w:rPr>
      <w:t>K</w:t>
    </w:r>
    <w:r w:rsidR="005154F3">
      <w:rPr>
        <w:rFonts w:ascii="Calibri" w:hAnsi="Calibri" w:cs="Calibri"/>
        <w:b/>
      </w:rPr>
      <w:t>ö</w:t>
    </w:r>
    <w:r w:rsidR="006E7200">
      <w:rPr>
        <w:b/>
      </w:rPr>
      <w:t>ppl</w:t>
    </w:r>
    <w:proofErr w:type="spellEnd"/>
  </w:p>
  <w:p w14:paraId="60076828" w14:textId="6D6359E4" w:rsidR="00A7467B" w:rsidRPr="006B02B7" w:rsidRDefault="008B0C81" w:rsidP="00301D45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  <w:r w:rsidR="006E7200">
      <w:t xml:space="preserve">Fyzikální ústav </w:t>
    </w:r>
    <w:r w:rsidR="006C3BAA" w:rsidRPr="006C3BAA">
      <w:t>AV ČR</w:t>
    </w:r>
  </w:p>
  <w:p w14:paraId="1733B8BA" w14:textId="25B01253" w:rsidR="00A7467B" w:rsidRPr="006B02B7" w:rsidRDefault="008B0C81" w:rsidP="00301D45">
    <w:pPr>
      <w:pStyle w:val="Kontakt"/>
    </w:pPr>
    <w:r w:rsidRPr="006B02B7">
      <w:tab/>
    </w:r>
    <w:r w:rsidRPr="006B02B7">
      <w:tab/>
    </w:r>
    <w:r>
      <w:t>press</w:t>
    </w:r>
    <w:r w:rsidRPr="006B02B7">
      <w:t>@</w:t>
    </w:r>
    <w:r w:rsidR="006A0C95">
      <w:t>avcr.cz</w:t>
    </w:r>
    <w:r w:rsidRPr="006B02B7">
      <w:tab/>
    </w:r>
    <w:r w:rsidR="006E7200">
      <w:t>koppl</w:t>
    </w:r>
    <w:r w:rsidR="006C3BAA" w:rsidRPr="006C3BAA">
      <w:t>@</w:t>
    </w:r>
    <w:r w:rsidR="006E7200">
      <w:t>fzu</w:t>
    </w:r>
    <w:r w:rsidR="006C3BAA" w:rsidRPr="006C3BAA">
      <w:t>.cz</w:t>
    </w:r>
  </w:p>
  <w:p w14:paraId="36426427" w14:textId="59262375" w:rsidR="00D84411" w:rsidRPr="00301D45" w:rsidRDefault="008B0C81" w:rsidP="00301D45">
    <w:pPr>
      <w:pStyle w:val="Kontakt"/>
    </w:pPr>
    <w:r w:rsidRPr="006B02B7">
      <w:tab/>
    </w:r>
    <w:r w:rsidRPr="00301D45">
      <w:tab/>
      <w:t>+420</w:t>
    </w:r>
    <w:r w:rsidRPr="00301D45">
      <w:rPr>
        <w:rFonts w:ascii="Cambria" w:hAnsi="Cambria" w:cs="Cambria"/>
      </w:rPr>
      <w:t> </w:t>
    </w:r>
    <w:r w:rsidRPr="00301D45">
      <w:t>777</w:t>
    </w:r>
    <w:r w:rsidR="006C3BAA">
      <w:t> </w:t>
    </w:r>
    <w:r w:rsidRPr="00301D45">
      <w:t>970</w:t>
    </w:r>
    <w:r w:rsidR="006C3BAA">
      <w:t xml:space="preserve"> </w:t>
    </w:r>
    <w:r w:rsidRPr="00301D45">
      <w:t>812</w:t>
    </w:r>
    <w:r w:rsidRPr="00301D45">
      <w:tab/>
    </w:r>
    <w:r w:rsidR="006C3BAA" w:rsidRPr="006C3BAA">
      <w:t>+420</w:t>
    </w:r>
    <w:r w:rsidR="006E7200">
      <w:t> 603 706 597</w:t>
    </w:r>
    <w:r w:rsidRPr="00301D45">
      <w:tab/>
    </w:r>
    <w:r w:rsidRPr="00301D45">
      <w:fldChar w:fldCharType="begin"/>
    </w:r>
    <w:r w:rsidRPr="00301D45">
      <w:instrText>PAGE   \* MERGEFORMAT</w:instrText>
    </w:r>
    <w:r w:rsidRPr="00301D45">
      <w:fldChar w:fldCharType="separate"/>
    </w:r>
    <w:r w:rsidRPr="00301D45">
      <w:t>1</w:t>
    </w:r>
    <w:r w:rsidRPr="00301D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675A" w14:textId="77777777" w:rsidR="00A7467B" w:rsidRPr="00D00DC4" w:rsidRDefault="008B0C81" w:rsidP="00D00DC4">
    <w:pPr>
      <w:pStyle w:val="Kontakt"/>
      <w:jc w:val="right"/>
    </w:pPr>
    <w:r w:rsidRPr="00D00DC4">
      <w:fldChar w:fldCharType="begin"/>
    </w:r>
    <w:r w:rsidRPr="00D00DC4">
      <w:instrText>PAGE   \* MERGEFORMAT</w:instrText>
    </w:r>
    <w:r w:rsidRPr="00D00DC4">
      <w:fldChar w:fldCharType="separate"/>
    </w:r>
    <w:r w:rsidRPr="00D00DC4">
      <w:t>1</w:t>
    </w:r>
    <w:r w:rsidRPr="00D00DC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E75A0" w14:textId="77777777" w:rsidR="00F13D41" w:rsidRDefault="00F13D41">
      <w:pPr>
        <w:spacing w:before="0" w:after="0"/>
      </w:pPr>
      <w:r>
        <w:separator/>
      </w:r>
    </w:p>
  </w:footnote>
  <w:footnote w:type="continuationSeparator" w:id="0">
    <w:p w14:paraId="651A0BA3" w14:textId="77777777" w:rsidR="00F13D41" w:rsidRDefault="00F13D41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eyNDSwMLG0NLUwNzBX0lEKTi0uzszPAykwrAUAYid45SwAAAA="/>
  </w:docVars>
  <w:rsids>
    <w:rsidRoot w:val="008B0C81"/>
    <w:rsid w:val="00004784"/>
    <w:rsid w:val="000135AE"/>
    <w:rsid w:val="000E7CB7"/>
    <w:rsid w:val="00140488"/>
    <w:rsid w:val="00157B18"/>
    <w:rsid w:val="001A6329"/>
    <w:rsid w:val="00210EC1"/>
    <w:rsid w:val="002A4FA9"/>
    <w:rsid w:val="0034483D"/>
    <w:rsid w:val="003671CD"/>
    <w:rsid w:val="00377E05"/>
    <w:rsid w:val="003A48B1"/>
    <w:rsid w:val="003D204E"/>
    <w:rsid w:val="003F4BA2"/>
    <w:rsid w:val="00401521"/>
    <w:rsid w:val="00470091"/>
    <w:rsid w:val="004A304E"/>
    <w:rsid w:val="004C28B1"/>
    <w:rsid w:val="004E6044"/>
    <w:rsid w:val="0051291C"/>
    <w:rsid w:val="005154F3"/>
    <w:rsid w:val="00523064"/>
    <w:rsid w:val="0053529A"/>
    <w:rsid w:val="0055479C"/>
    <w:rsid w:val="005C2BA2"/>
    <w:rsid w:val="00647E73"/>
    <w:rsid w:val="00681D10"/>
    <w:rsid w:val="006A0C95"/>
    <w:rsid w:val="006C1DDA"/>
    <w:rsid w:val="006C3BAA"/>
    <w:rsid w:val="006E7200"/>
    <w:rsid w:val="007636B6"/>
    <w:rsid w:val="007728FF"/>
    <w:rsid w:val="007D274B"/>
    <w:rsid w:val="007D71BA"/>
    <w:rsid w:val="00817C7E"/>
    <w:rsid w:val="00890AD5"/>
    <w:rsid w:val="008A1807"/>
    <w:rsid w:val="008B0C81"/>
    <w:rsid w:val="008B5E04"/>
    <w:rsid w:val="008E650C"/>
    <w:rsid w:val="00920C05"/>
    <w:rsid w:val="0092797E"/>
    <w:rsid w:val="009524CC"/>
    <w:rsid w:val="00975836"/>
    <w:rsid w:val="009A21D1"/>
    <w:rsid w:val="00A36CD2"/>
    <w:rsid w:val="00A63D26"/>
    <w:rsid w:val="00A92D46"/>
    <w:rsid w:val="00AC4F38"/>
    <w:rsid w:val="00B1277C"/>
    <w:rsid w:val="00BA4CC8"/>
    <w:rsid w:val="00BD3912"/>
    <w:rsid w:val="00BD60D1"/>
    <w:rsid w:val="00BD7C51"/>
    <w:rsid w:val="00BE4AAF"/>
    <w:rsid w:val="00C80B22"/>
    <w:rsid w:val="00CF2FC9"/>
    <w:rsid w:val="00D368EF"/>
    <w:rsid w:val="00D676E4"/>
    <w:rsid w:val="00DE3F29"/>
    <w:rsid w:val="00E02303"/>
    <w:rsid w:val="00E64756"/>
    <w:rsid w:val="00E75358"/>
    <w:rsid w:val="00E91C79"/>
    <w:rsid w:val="00EA63AE"/>
    <w:rsid w:val="00EB46C0"/>
    <w:rsid w:val="00EB7383"/>
    <w:rsid w:val="00ED473E"/>
    <w:rsid w:val="00EF0C9A"/>
    <w:rsid w:val="00F13D41"/>
    <w:rsid w:val="00F94F07"/>
    <w:rsid w:val="00FA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E34C50"/>
  <w15:chartTrackingRefBased/>
  <w15:docId w15:val="{33D56BE6-2C36-4984-92FA-BC6B8E25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B0C81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B0C81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8B0C81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8B0C81"/>
    <w:rPr>
      <w:rFonts w:ascii="Times New Roman" w:hAnsi="Times New Roman" w:cs="Times New Roman"/>
      <w:sz w:val="24"/>
      <w:szCs w:val="24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table" w:styleId="Mkatabulky">
    <w:name w:val="Table Grid"/>
    <w:basedOn w:val="Normlntabulka"/>
    <w:uiPriority w:val="39"/>
    <w:rsid w:val="008B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uiPriority w:val="21"/>
    <w:rsid w:val="008B0C81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pPr>
      <w:spacing w:after="0" w:line="240" w:lineRule="auto"/>
    </w:pPr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PerexChar">
    <w:name w:val="Perex Char"/>
    <w:basedOn w:val="NormlnwebChar"/>
    <w:link w:val="Perex"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20C0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20C05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60D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0D1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text">
    <w:name w:val="text"/>
    <w:basedOn w:val="Normln"/>
    <w:link w:val="textChar"/>
    <w:qFormat/>
    <w:rsid w:val="0034483D"/>
    <w:pPr>
      <w:autoSpaceDE w:val="0"/>
      <w:autoSpaceDN w:val="0"/>
      <w:adjustRightInd w:val="0"/>
      <w:spacing w:before="0" w:beforeAutospacing="0" w:after="0" w:afterAutospacing="0" w:line="288" w:lineRule="auto"/>
      <w:ind w:left="0"/>
      <w:jc w:val="both"/>
      <w:textAlignment w:val="center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  <w:style w:type="character" w:customStyle="1" w:styleId="textChar">
    <w:name w:val="text Char"/>
    <w:basedOn w:val="Standardnpsmoodstavce"/>
    <w:link w:val="text"/>
    <w:rsid w:val="0034483D"/>
    <w:rPr>
      <w:rFonts w:ascii="Arial" w:hAnsi="Arial" w:cs="Arial"/>
      <w:color w:val="000000"/>
      <w:sz w:val="24"/>
      <w:szCs w:val="24"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97583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75836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75836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7583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75836"/>
    <w:rPr>
      <w:rFonts w:ascii="Motiva Sans" w:eastAsia="Times New Roman" w:hAnsi="Motiva Sans" w:cstheme="minorHAnsi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yperlink" Target="https://www.youtube.com/watch?v=8HtaF0mNClI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digital.laserfocusworld.com/laserfocusworld/202101/MobilePagedReplica.action?pm=2&amp;folio=30&amp;fbclid=IwAR3X2oU2_hH6YeFIGcjAJbC8taV1UGEZytm5YK-bY_cnl8-3-I28FJLFQno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zdislava.lojdova@eli-beams.eu" TargetMode="External"/><Relationship Id="rId20" Type="http://schemas.openxmlformats.org/officeDocument/2006/relationships/hyperlink" Target="https://www.youtube.com/watch?v=cVLu6Kebir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eli-beams.eu/news-and-events/media-news-and-events/eli-beamlines-oscar-awards-for-invention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GcUWy2R8lzA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digital.laserfocusworld.com/laserfocusworld/202101/MobilePagedReplica.action?pm=2&amp;folio=30&amp;fbclid=IwAR3X2oU2_hH6YeFIGcjAJbC8taV1UGEZytm5YK-bY_cnl8-3-I28FJLFQno" TargetMode="External"/><Relationship Id="rId22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669F19-AB48-4E7B-8E00-7D2088069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E5F189-C2DC-4650-B478-E680BAE7AC58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b96f7a21-1047-42d4-8cb0-ea7ebf058f9f"/>
    <ds:schemaRef ds:uri="http://schemas.microsoft.com/office/infopath/2007/PartnerControls"/>
    <ds:schemaRef ds:uri="ec94cc93-81be-401c-abc3-e93253b1d124"/>
  </ds:schemaRefs>
</ds:datastoreItem>
</file>

<file path=customXml/itemProps3.xml><?xml version="1.0" encoding="utf-8"?>
<ds:datastoreItem xmlns:ds="http://schemas.openxmlformats.org/officeDocument/2006/customXml" ds:itemID="{686E9FBC-B688-411C-9056-C3011FC827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744</Words>
  <Characters>4390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Zvolánková</dc:creator>
  <cp:keywords/>
  <dc:description/>
  <cp:lastModifiedBy>Růžičková Markéta</cp:lastModifiedBy>
  <cp:revision>6</cp:revision>
  <dcterms:created xsi:type="dcterms:W3CDTF">2021-02-15T07:38:00Z</dcterms:created>
  <dcterms:modified xsi:type="dcterms:W3CDTF">2021-02-15T08:06:00Z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  <property fmtid="{D5CDD505-2E9C-101B-9397-08002B2CF9AE}" pid="3" name="Order">
    <vt:r8>6600</vt:r8>
  </property>
  <property fmtid="{D5CDD505-2E9C-101B-9397-08002B2CF9AE}" pid="4" name="ComplianceAssetId">
    <vt:lpwstr/>
  </property>
</Properties>
</file>