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7524A9" w14:paraId="3D9CD3B4" w14:textId="77777777" w:rsidTr="00F62271">
        <w:tc>
          <w:tcPr>
            <w:tcW w:w="2977" w:type="dxa"/>
            <w:vAlign w:val="center"/>
          </w:tcPr>
          <w:p w14:paraId="698B1934" w14:textId="77777777" w:rsidR="007524A9" w:rsidRDefault="007524A9" w:rsidP="007524A9">
            <w:pPr>
              <w:pStyle w:val="Normlnweb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75F006B7" wp14:editId="143E9CB5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1852DAB3" w14:textId="672E207D" w:rsidR="007524A9" w:rsidRDefault="00C534A5" w:rsidP="00C87464">
            <w:pPr>
              <w:rPr>
                <w:rFonts w:asciiTheme="minorHAnsi" w:hAnsiTheme="minorHAnsi" w:cstheme="minorHAnsi"/>
              </w:rPr>
            </w:pPr>
            <w:bookmarkStart w:id="1" w:name="_MON_1047039533"/>
            <w:bookmarkStart w:id="2" w:name="_MON_1047039579"/>
            <w:bookmarkStart w:id="3" w:name="_MON_1041764173"/>
            <w:bookmarkEnd w:id="1"/>
            <w:bookmarkEnd w:id="2"/>
            <w:bookmarkEnd w:id="3"/>
            <w:r>
              <w:rPr>
                <w:rFonts w:asciiTheme="minorHAnsi" w:hAnsiTheme="minorHAnsi" w:cstheme="minorHAnsi"/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1CF76EEC" wp14:editId="1368C81D">
                  <wp:simplePos x="0" y="0"/>
                  <wp:positionH relativeFrom="column">
                    <wp:posOffset>-1499870</wp:posOffset>
                  </wp:positionH>
                  <wp:positionV relativeFrom="paragraph">
                    <wp:posOffset>141605</wp:posOffset>
                  </wp:positionV>
                  <wp:extent cx="1381125" cy="1381125"/>
                  <wp:effectExtent l="0" t="0" r="9525" b="9525"/>
                  <wp:wrapSquare wrapText="bothSides"/>
                  <wp:docPr id="2" name="Obrázek 2" descr="C:\Users\ruzickovam\AppData\Local\Microsoft\Windows\INetCache\Content.MSO\B8BC63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uzickovam\AppData\Local\Microsoft\Windows\INetCache\Content.MSO\B8BC63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EA57B9" w14:textId="1283A76E" w:rsidR="00F266D7" w:rsidRDefault="00F266D7" w:rsidP="007524A9">
      <w:pPr>
        <w:pStyle w:val="Normlnweb"/>
        <w:tabs>
          <w:tab w:val="right" w:pos="9072"/>
        </w:tabs>
        <w:spacing w:before="120" w:beforeAutospacing="0" w:after="120" w:afterAutospacing="0"/>
        <w:ind w:left="709"/>
        <w:rPr>
          <w:rFonts w:ascii="Motiva Sans" w:eastAsiaTheme="minorHAnsi" w:hAnsi="Motiva Sans" w:cstheme="minorHAnsi"/>
          <w:sz w:val="20"/>
          <w:szCs w:val="18"/>
          <w:lang w:eastAsia="en-US"/>
        </w:rPr>
      </w:pPr>
      <w:r w:rsidRPr="00A525E2">
        <w:rPr>
          <w:rFonts w:ascii="Motiva Sans" w:hAnsi="Motiva Sans" w:cstheme="minorHAnsi"/>
          <w:b/>
          <w:caps/>
        </w:rPr>
        <w:t>Tisková zpráva</w:t>
      </w:r>
      <w:r w:rsidR="007524A9" w:rsidRPr="007524A9">
        <w:t xml:space="preserve"> </w:t>
      </w:r>
      <w:r w:rsidR="007524A9">
        <w:tab/>
      </w:r>
      <w:r w:rsidR="00D91E2D">
        <w:rPr>
          <w:rFonts w:ascii="Motiva Sans" w:eastAsiaTheme="minorHAnsi" w:hAnsi="Motiva Sans" w:cstheme="minorHAnsi"/>
          <w:sz w:val="20"/>
          <w:szCs w:val="18"/>
          <w:lang w:eastAsia="en-US"/>
        </w:rPr>
        <w:t>Praha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</w:t>
      </w:r>
      <w:r w:rsidR="00112391">
        <w:rPr>
          <w:rFonts w:ascii="Motiva Sans" w:eastAsiaTheme="minorHAnsi" w:hAnsi="Motiva Sans" w:cstheme="minorHAnsi"/>
          <w:sz w:val="20"/>
          <w:szCs w:val="18"/>
          <w:lang w:eastAsia="en-US"/>
        </w:rPr>
        <w:t>1</w:t>
      </w:r>
      <w:r w:rsidR="003726DA">
        <w:rPr>
          <w:rFonts w:ascii="Motiva Sans" w:eastAsiaTheme="minorHAnsi" w:hAnsi="Motiva Sans" w:cstheme="minorHAnsi"/>
          <w:sz w:val="20"/>
          <w:szCs w:val="18"/>
          <w:lang w:eastAsia="en-US"/>
        </w:rPr>
        <w:t>3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. </w:t>
      </w:r>
      <w:r w:rsidR="00C87464">
        <w:rPr>
          <w:rFonts w:ascii="Motiva Sans" w:eastAsiaTheme="minorHAnsi" w:hAnsi="Motiva Sans" w:cstheme="minorHAnsi"/>
          <w:sz w:val="20"/>
          <w:szCs w:val="18"/>
          <w:lang w:eastAsia="en-US"/>
        </w:rPr>
        <w:t>října</w:t>
      </w:r>
      <w:r w:rsidR="007524A9" w:rsidRPr="007524A9">
        <w:rPr>
          <w:rFonts w:ascii="Motiva Sans" w:eastAsiaTheme="minorHAnsi" w:hAnsi="Motiva Sans" w:cstheme="minorHAnsi"/>
          <w:sz w:val="20"/>
          <w:szCs w:val="18"/>
          <w:lang w:eastAsia="en-US"/>
        </w:rPr>
        <w:t xml:space="preserve"> 2020</w:t>
      </w:r>
    </w:p>
    <w:p w14:paraId="4A343A09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>Akademie věd ČR</w:t>
      </w:r>
    </w:p>
    <w:p w14:paraId="50A33F57" w14:textId="77777777" w:rsidR="00E80AFE" w:rsidRPr="00273129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E80AFE">
        <w:rPr>
          <w:szCs w:val="18"/>
        </w:rPr>
        <w:t xml:space="preserve">Národní 1009/3, </w:t>
      </w:r>
      <w:r w:rsidRPr="00273129">
        <w:rPr>
          <w:szCs w:val="18"/>
        </w:rPr>
        <w:t xml:space="preserve">110 00 Praha 1 </w:t>
      </w:r>
    </w:p>
    <w:p w14:paraId="21C1BECE" w14:textId="77777777" w:rsidR="00E80AFE" w:rsidRPr="00E80AFE" w:rsidRDefault="00E80AFE" w:rsidP="00E80AFE">
      <w:pPr>
        <w:tabs>
          <w:tab w:val="left" w:pos="2694"/>
        </w:tabs>
        <w:spacing w:line="240" w:lineRule="auto"/>
        <w:ind w:left="709"/>
        <w:contextualSpacing/>
        <w:rPr>
          <w:szCs w:val="18"/>
        </w:rPr>
      </w:pPr>
      <w:r w:rsidRPr="00273129">
        <w:rPr>
          <w:szCs w:val="18"/>
        </w:rPr>
        <w:t>www.avcr.cz</w:t>
      </w:r>
    </w:p>
    <w:p w14:paraId="20C1A248" w14:textId="77777777" w:rsidR="00A7467B" w:rsidRDefault="00A7467B" w:rsidP="00A7467B">
      <w:pPr>
        <w:pStyle w:val="Normlnweb"/>
        <w:rPr>
          <w:rFonts w:asciiTheme="minorHAnsi" w:hAnsiTheme="minorHAnsi" w:cstheme="minorHAnsi"/>
        </w:rPr>
        <w:sectPr w:rsidR="00A7467B" w:rsidSect="0071586E">
          <w:footerReference w:type="default" r:id="rId13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3F7B5589" w14:textId="77777777" w:rsidR="00F266D7" w:rsidRDefault="00F266D7" w:rsidP="00B36EBA">
      <w:pPr>
        <w:pStyle w:val="Bezmezer"/>
      </w:pPr>
    </w:p>
    <w:p w14:paraId="798D3724" w14:textId="19685E27" w:rsidR="001E5ECE" w:rsidRPr="00EF2B68" w:rsidRDefault="00815BCA" w:rsidP="00EF2B68">
      <w:pPr>
        <w:pStyle w:val="Nadpis1"/>
      </w:pPr>
      <w:r>
        <w:t>K</w:t>
      </w:r>
      <w:r w:rsidR="00B36EBA">
        <w:t xml:space="preserve">nihovna </w:t>
      </w:r>
      <w:r w:rsidR="00C534A5">
        <w:t>vážící dvě tuny míří z</w:t>
      </w:r>
      <w:r w:rsidR="00C534A5">
        <w:rPr>
          <w:rFonts w:ascii="Cambria" w:hAnsi="Cambria" w:cs="Cambria"/>
        </w:rPr>
        <w:t> </w:t>
      </w:r>
      <w:r w:rsidR="00C534A5">
        <w:t xml:space="preserve">Jeruzaléma do </w:t>
      </w:r>
      <w:r w:rsidR="00EF114E">
        <w:t xml:space="preserve">depozitáře </w:t>
      </w:r>
      <w:r>
        <w:br/>
      </w:r>
      <w:r w:rsidR="00EF114E">
        <w:t xml:space="preserve">v </w:t>
      </w:r>
      <w:proofErr w:type="spellStart"/>
      <w:r w:rsidR="00EF114E">
        <w:t>Jenštejně</w:t>
      </w:r>
      <w:proofErr w:type="spellEnd"/>
      <w:r w:rsidR="00BC6048">
        <w:t xml:space="preserve"> </w:t>
      </w:r>
    </w:p>
    <w:p w14:paraId="6639BC29" w14:textId="404889AF" w:rsidR="00F266D7" w:rsidRPr="0071586E" w:rsidRDefault="00C534A5" w:rsidP="00C67F39">
      <w:pPr>
        <w:pStyle w:val="Perex"/>
        <w:jc w:val="left"/>
        <w:rPr>
          <w:rStyle w:val="Siln"/>
          <w:rFonts w:cs="Times New Roman"/>
          <w:b/>
          <w:szCs w:val="24"/>
        </w:rPr>
      </w:pPr>
      <w:r w:rsidRPr="00C534A5">
        <w:rPr>
          <w:rStyle w:val="Siln"/>
          <w:rFonts w:cs="Times New Roman"/>
          <w:b/>
          <w:szCs w:val="24"/>
        </w:rPr>
        <w:t xml:space="preserve">Velkorysý dar 3 000 titulů věnovaných problematice Jeruzaléma si </w:t>
      </w:r>
      <w:r w:rsidR="003726DA">
        <w:rPr>
          <w:rStyle w:val="Siln"/>
          <w:rFonts w:cs="Times New Roman"/>
          <w:b/>
          <w:szCs w:val="24"/>
        </w:rPr>
        <w:t xml:space="preserve">zítra, </w:t>
      </w:r>
      <w:r w:rsidRPr="00C534A5">
        <w:rPr>
          <w:rStyle w:val="Siln"/>
          <w:rFonts w:cs="Times New Roman"/>
          <w:b/>
          <w:szCs w:val="24"/>
        </w:rPr>
        <w:t xml:space="preserve">ve středu </w:t>
      </w:r>
      <w:r>
        <w:rPr>
          <w:rStyle w:val="Siln"/>
          <w:rFonts w:cs="Times New Roman"/>
          <w:b/>
          <w:szCs w:val="24"/>
        </w:rPr>
        <w:br/>
      </w:r>
      <w:r w:rsidRPr="00C534A5">
        <w:rPr>
          <w:rStyle w:val="Siln"/>
          <w:rFonts w:cs="Times New Roman"/>
          <w:b/>
          <w:szCs w:val="24"/>
        </w:rPr>
        <w:t>14. října</w:t>
      </w:r>
      <w:r w:rsidR="003726DA">
        <w:rPr>
          <w:rStyle w:val="Siln"/>
          <w:rFonts w:cs="Times New Roman"/>
          <w:b/>
          <w:szCs w:val="24"/>
        </w:rPr>
        <w:t>,</w:t>
      </w:r>
      <w:r w:rsidRPr="00C534A5">
        <w:rPr>
          <w:rStyle w:val="Siln"/>
          <w:rFonts w:cs="Times New Roman"/>
          <w:b/>
          <w:szCs w:val="24"/>
        </w:rPr>
        <w:t xml:space="preserve"> přebírá Ústav dějin umění Akademie věd ČR. Mimořádnou knižní sbírku věnovala ústavu </w:t>
      </w:r>
      <w:proofErr w:type="spellStart"/>
      <w:r w:rsidRPr="00C534A5">
        <w:rPr>
          <w:rStyle w:val="Siln"/>
          <w:rFonts w:cs="Times New Roman"/>
          <w:b/>
          <w:szCs w:val="24"/>
        </w:rPr>
        <w:t>Bianca</w:t>
      </w:r>
      <w:proofErr w:type="spellEnd"/>
      <w:r w:rsidRPr="00C534A5">
        <w:rPr>
          <w:rStyle w:val="Siln"/>
          <w:rFonts w:cs="Times New Roman"/>
          <w:b/>
          <w:szCs w:val="24"/>
        </w:rPr>
        <w:t xml:space="preserve"> Kühnel z Hebrejské univerzity v</w:t>
      </w:r>
      <w:r w:rsidR="00DA0F8F">
        <w:rPr>
          <w:rStyle w:val="Siln"/>
          <w:rFonts w:ascii="Cambria" w:hAnsi="Cambria" w:cs="Cambria"/>
          <w:b/>
          <w:szCs w:val="24"/>
        </w:rPr>
        <w:t xml:space="preserve"> </w:t>
      </w:r>
      <w:r w:rsidRPr="00C534A5">
        <w:rPr>
          <w:rStyle w:val="Siln"/>
          <w:rFonts w:cs="Times New Roman"/>
          <w:b/>
          <w:szCs w:val="24"/>
        </w:rPr>
        <w:t>Jeruzalémě</w:t>
      </w:r>
      <w:r w:rsidR="00DA0F8F">
        <w:rPr>
          <w:rStyle w:val="Siln"/>
          <w:rFonts w:cs="Times New Roman"/>
          <w:b/>
          <w:szCs w:val="24"/>
        </w:rPr>
        <w:t xml:space="preserve"> </w:t>
      </w:r>
      <w:r w:rsidRPr="00C534A5">
        <w:rPr>
          <w:rStyle w:val="Siln"/>
          <w:rFonts w:cs="Times New Roman"/>
          <w:b/>
          <w:szCs w:val="24"/>
        </w:rPr>
        <w:t xml:space="preserve">na základě spolupráce s Klárou Benešovskou z oddělení umění středověku. Obě badatelky </w:t>
      </w:r>
      <w:r w:rsidR="003726DA">
        <w:rPr>
          <w:rStyle w:val="Siln"/>
          <w:rFonts w:cs="Times New Roman"/>
          <w:b/>
          <w:szCs w:val="24"/>
        </w:rPr>
        <w:br/>
      </w:r>
      <w:r w:rsidRPr="00C534A5">
        <w:rPr>
          <w:rStyle w:val="Siln"/>
          <w:rFonts w:cs="Times New Roman"/>
          <w:b/>
          <w:szCs w:val="24"/>
        </w:rPr>
        <w:t>se celou svoji akademickou kariéru věnují období středověku.</w:t>
      </w:r>
      <w:r w:rsidR="00F14209" w:rsidRPr="00F14209">
        <w:rPr>
          <w:rStyle w:val="Siln"/>
          <w:rFonts w:cs="Times New Roman"/>
          <w:b/>
          <w:szCs w:val="24"/>
        </w:rPr>
        <w:t xml:space="preserve"> </w:t>
      </w:r>
    </w:p>
    <w:p w14:paraId="33ECB054" w14:textId="39D6DF3B" w:rsidR="00EF114E" w:rsidRPr="00EF114E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i/>
          <w:sz w:val="20"/>
          <w:szCs w:val="20"/>
        </w:rPr>
        <w:t>„</w:t>
      </w:r>
      <w:proofErr w:type="spellStart"/>
      <w:r w:rsidRPr="00EF114E">
        <w:rPr>
          <w:rFonts w:ascii="Motiva Sans" w:hAnsi="Motiva Sans" w:cstheme="minorHAnsi"/>
          <w:i/>
          <w:sz w:val="20"/>
          <w:szCs w:val="20"/>
        </w:rPr>
        <w:t>Bianca</w:t>
      </w:r>
      <w:proofErr w:type="spellEnd"/>
      <w:r w:rsidRPr="00EF114E">
        <w:rPr>
          <w:rFonts w:ascii="Motiva Sans" w:hAnsi="Motiva Sans" w:cstheme="minorHAnsi"/>
          <w:i/>
          <w:sz w:val="20"/>
          <w:szCs w:val="20"/>
        </w:rPr>
        <w:t xml:space="preserve"> Kühnel se na mne obrátila v roce 2015, když si přečetla můj článek o </w:t>
      </w:r>
      <w:proofErr w:type="spellStart"/>
      <w:r w:rsidRPr="00EF114E">
        <w:rPr>
          <w:rFonts w:ascii="Motiva Sans" w:hAnsi="Motiva Sans" w:cstheme="minorHAnsi"/>
          <w:i/>
          <w:sz w:val="20"/>
          <w:szCs w:val="20"/>
        </w:rPr>
        <w:t>Mons</w:t>
      </w:r>
      <w:proofErr w:type="spellEnd"/>
      <w:r w:rsidRPr="00EF114E">
        <w:rPr>
          <w:rFonts w:ascii="Motiva Sans" w:hAnsi="Motiva Sans" w:cstheme="minorHAnsi"/>
          <w:i/>
          <w:sz w:val="20"/>
          <w:szCs w:val="20"/>
        </w:rPr>
        <w:t xml:space="preserve"> Sion v Praze. Přijela v létě do Prahy a od té doby jsme ve styku, což se </w:t>
      </w:r>
      <w:proofErr w:type="gramStart"/>
      <w:r w:rsidRPr="00EF114E">
        <w:rPr>
          <w:rFonts w:ascii="Motiva Sans" w:hAnsi="Motiva Sans" w:cstheme="minorHAnsi"/>
          <w:i/>
          <w:sz w:val="20"/>
          <w:szCs w:val="20"/>
        </w:rPr>
        <w:t>zúročilo</w:t>
      </w:r>
      <w:proofErr w:type="gramEnd"/>
      <w:r w:rsidRPr="00EF114E">
        <w:rPr>
          <w:rFonts w:ascii="Motiva Sans" w:hAnsi="Motiva Sans" w:cstheme="minorHAnsi"/>
          <w:i/>
          <w:sz w:val="20"/>
          <w:szCs w:val="20"/>
        </w:rPr>
        <w:t xml:space="preserve"> jak v nabídce darovat ústavu knihovnu, která vznikla v rámci jejího projektu SPECTRUM, tak při řešení grantového projektu GA</w:t>
      </w:r>
      <w:r w:rsidR="003726DA">
        <w:rPr>
          <w:rFonts w:ascii="Motiva Sans" w:hAnsi="Motiva Sans" w:cstheme="minorHAnsi"/>
          <w:i/>
          <w:sz w:val="20"/>
          <w:szCs w:val="20"/>
        </w:rPr>
        <w:t xml:space="preserve"> </w:t>
      </w:r>
      <w:r w:rsidRPr="00EF114E">
        <w:rPr>
          <w:rFonts w:ascii="Motiva Sans" w:hAnsi="Motiva Sans" w:cstheme="minorHAnsi"/>
          <w:i/>
          <w:sz w:val="20"/>
          <w:szCs w:val="20"/>
        </w:rPr>
        <w:t xml:space="preserve">ČR Jeruzalém a jeho odraz v kultuře středověkých českých </w:t>
      </w:r>
      <w:r w:rsidR="003726DA">
        <w:rPr>
          <w:rFonts w:ascii="Motiva Sans" w:hAnsi="Motiva Sans" w:cstheme="minorHAnsi"/>
          <w:i/>
          <w:sz w:val="20"/>
          <w:szCs w:val="20"/>
        </w:rPr>
        <w:t>z</w:t>
      </w:r>
      <w:r w:rsidRPr="00EF114E">
        <w:rPr>
          <w:rFonts w:ascii="Motiva Sans" w:hAnsi="Motiva Sans" w:cstheme="minorHAnsi"/>
          <w:i/>
          <w:sz w:val="20"/>
          <w:szCs w:val="20"/>
        </w:rPr>
        <w:t>emí,</w:t>
      </w:r>
      <w:r w:rsidR="00B36EBA">
        <w:rPr>
          <w:rFonts w:ascii="Motiva Sans" w:hAnsi="Motiva Sans" w:cstheme="minorHAnsi"/>
          <w:i/>
          <w:sz w:val="20"/>
          <w:szCs w:val="20"/>
        </w:rPr>
        <w:t>“</w:t>
      </w:r>
      <w:r w:rsidRPr="00EF114E">
        <w:rPr>
          <w:rFonts w:ascii="Motiva Sans" w:hAnsi="Motiva Sans" w:cstheme="minorHAnsi"/>
          <w:sz w:val="20"/>
          <w:szCs w:val="20"/>
        </w:rPr>
        <w:t xml:space="preserve"> říká Klára Benešovská</w:t>
      </w:r>
      <w:r w:rsidR="003726DA">
        <w:rPr>
          <w:rFonts w:ascii="Motiva Sans" w:hAnsi="Motiva Sans" w:cstheme="minorHAnsi"/>
          <w:sz w:val="20"/>
          <w:szCs w:val="20"/>
        </w:rPr>
        <w:t xml:space="preserve"> z</w:t>
      </w:r>
      <w:r w:rsidR="003726DA">
        <w:rPr>
          <w:rFonts w:ascii="Cambria" w:hAnsi="Cambria" w:cs="Cambria"/>
          <w:sz w:val="20"/>
          <w:szCs w:val="20"/>
        </w:rPr>
        <w:t> </w:t>
      </w:r>
      <w:r w:rsidR="003726DA">
        <w:rPr>
          <w:rFonts w:ascii="Motiva Sans" w:hAnsi="Motiva Sans" w:cstheme="minorHAnsi"/>
          <w:sz w:val="20"/>
          <w:szCs w:val="20"/>
        </w:rPr>
        <w:t>Ústavu dějin umění AV ČR (ÚDU)</w:t>
      </w:r>
      <w:r w:rsidRPr="00EF114E">
        <w:rPr>
          <w:rFonts w:ascii="Motiva Sans" w:hAnsi="Motiva Sans" w:cstheme="minorHAnsi"/>
          <w:sz w:val="20"/>
          <w:szCs w:val="20"/>
        </w:rPr>
        <w:t>.</w:t>
      </w:r>
    </w:p>
    <w:p w14:paraId="219B64DB" w14:textId="77777777" w:rsidR="00EF114E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Knihovna urazila z Jeruzaléma dlouhou cestu – zabalena do 165 krabic putovala lodí </w:t>
      </w:r>
      <w:r>
        <w:rPr>
          <w:rFonts w:ascii="Motiva Sans" w:hAnsi="Motiva Sans" w:cstheme="minorHAnsi"/>
          <w:sz w:val="20"/>
          <w:szCs w:val="20"/>
        </w:rPr>
        <w:br/>
      </w:r>
      <w:r w:rsidRPr="00EF114E">
        <w:rPr>
          <w:rFonts w:ascii="Motiva Sans" w:hAnsi="Motiva Sans" w:cstheme="minorHAnsi"/>
          <w:sz w:val="20"/>
          <w:szCs w:val="20"/>
        </w:rPr>
        <w:t xml:space="preserve">z přístavu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Ašdod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do Hamburku, následně vlakem a silniční dopravou až do depozitáře knihovny AV ČR v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Jenštejně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, kde našla své místo s pomocí Magdalény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Veckové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, ředitelky Knihovny AV ČR. </w:t>
      </w:r>
    </w:p>
    <w:p w14:paraId="5EEAD592" w14:textId="0245CA50" w:rsidR="00B36EBA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K úspěšnému zorganizování převozu knih přispěl, díky podpoře předsedkyně AV ČR profesorky Evy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Zažímalové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, velvyslanec České republiky v Izraeli, Martin Stropnický. Pověřil tímto úkolem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Delanu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Mikolášovou, vědeckou diplomatku v Tel Avivu, bez níž by akademické pracoviště v Praze jen s obtížemi překonávalo vzdálenost, která obě země dělí. </w:t>
      </w:r>
      <w:r w:rsidRPr="00B36EBA">
        <w:rPr>
          <w:rFonts w:ascii="Motiva Sans" w:hAnsi="Motiva Sans" w:cstheme="minorHAnsi"/>
          <w:i/>
          <w:sz w:val="20"/>
          <w:szCs w:val="20"/>
        </w:rPr>
        <w:t xml:space="preserve">"Jako diplomat se setkávám s různými situacemi. S takto mimořádným úkolem jsem se však dosud nepotýkala. Hovoříme totiž o přesunu cenné historické knihovny </w:t>
      </w:r>
      <w:r w:rsidR="00B36EBA">
        <w:rPr>
          <w:rFonts w:ascii="Motiva Sans" w:hAnsi="Motiva Sans" w:cstheme="minorHAnsi"/>
          <w:i/>
          <w:sz w:val="20"/>
          <w:szCs w:val="20"/>
        </w:rPr>
        <w:br/>
      </w:r>
      <w:r w:rsidRPr="00B36EBA">
        <w:rPr>
          <w:rFonts w:ascii="Motiva Sans" w:hAnsi="Motiva Sans" w:cstheme="minorHAnsi"/>
          <w:i/>
          <w:sz w:val="20"/>
          <w:szCs w:val="20"/>
        </w:rPr>
        <w:t xml:space="preserve">o více než 3000 svazcích a váze více než </w:t>
      </w:r>
      <w:r w:rsidR="00B36EBA" w:rsidRPr="00B36EBA">
        <w:rPr>
          <w:rFonts w:ascii="Motiva Sans" w:hAnsi="Motiva Sans" w:cstheme="minorHAnsi"/>
          <w:i/>
          <w:sz w:val="20"/>
          <w:szCs w:val="20"/>
        </w:rPr>
        <w:t>dvě</w:t>
      </w:r>
      <w:r w:rsidRPr="00B36EBA">
        <w:rPr>
          <w:rFonts w:ascii="Motiva Sans" w:hAnsi="Motiva Sans" w:cstheme="minorHAnsi"/>
          <w:i/>
          <w:sz w:val="20"/>
          <w:szCs w:val="20"/>
        </w:rPr>
        <w:t xml:space="preserve"> tuny</w:t>
      </w:r>
      <w:r w:rsidR="00B36EBA" w:rsidRPr="00B36EBA">
        <w:rPr>
          <w:rFonts w:ascii="Motiva Sans" w:hAnsi="Motiva Sans" w:cstheme="minorHAnsi"/>
          <w:i/>
          <w:sz w:val="20"/>
          <w:szCs w:val="20"/>
        </w:rPr>
        <w:t>,“</w:t>
      </w:r>
      <w:r w:rsidR="00B36EBA">
        <w:rPr>
          <w:rFonts w:ascii="Motiva Sans" w:hAnsi="Motiva Sans" w:cstheme="minorHAnsi"/>
          <w:sz w:val="20"/>
          <w:szCs w:val="20"/>
        </w:rPr>
        <w:t xml:space="preserve"> zdůrazňuje </w:t>
      </w:r>
      <w:proofErr w:type="spellStart"/>
      <w:r w:rsidR="00B36EBA">
        <w:rPr>
          <w:rFonts w:ascii="Motiva Sans" w:hAnsi="Motiva Sans" w:cstheme="minorHAnsi"/>
          <w:sz w:val="20"/>
          <w:szCs w:val="20"/>
        </w:rPr>
        <w:t>Delana</w:t>
      </w:r>
      <w:proofErr w:type="spellEnd"/>
      <w:r w:rsidR="00B36EBA">
        <w:rPr>
          <w:rFonts w:ascii="Motiva Sans" w:hAnsi="Motiva Sans" w:cstheme="minorHAnsi"/>
          <w:sz w:val="20"/>
          <w:szCs w:val="20"/>
        </w:rPr>
        <w:t xml:space="preserve"> Mikolášová.</w:t>
      </w:r>
    </w:p>
    <w:p w14:paraId="7E5C57B9" w14:textId="7211A402" w:rsidR="003726DA" w:rsidRPr="003726DA" w:rsidRDefault="003726DA" w:rsidP="00EF114E">
      <w:pPr>
        <w:pStyle w:val="Normlnweb"/>
        <w:ind w:left="709"/>
        <w:rPr>
          <w:rFonts w:ascii="Motiva Sans" w:hAnsi="Motiva Sans" w:cstheme="minorHAnsi"/>
          <w:b/>
          <w:sz w:val="20"/>
          <w:szCs w:val="20"/>
        </w:rPr>
      </w:pPr>
      <w:r w:rsidRPr="003726DA">
        <w:rPr>
          <w:rFonts w:ascii="Motiva Sans" w:hAnsi="Motiva Sans" w:cstheme="minorHAnsi"/>
          <w:b/>
          <w:sz w:val="20"/>
          <w:szCs w:val="20"/>
        </w:rPr>
        <w:lastRenderedPageBreak/>
        <w:t xml:space="preserve">Dar ponese jméno </w:t>
      </w:r>
      <w:proofErr w:type="spellStart"/>
      <w:r w:rsidRPr="003726DA">
        <w:rPr>
          <w:rFonts w:ascii="Motiva Sans" w:hAnsi="Motiva Sans" w:cstheme="minorHAnsi"/>
          <w:b/>
          <w:sz w:val="20"/>
          <w:szCs w:val="20"/>
        </w:rPr>
        <w:t>The</w:t>
      </w:r>
      <w:proofErr w:type="spellEnd"/>
      <w:r w:rsidRPr="003726DA">
        <w:rPr>
          <w:rFonts w:ascii="Motiva Sans" w:hAnsi="Motiva Sans" w:cstheme="minorHAnsi"/>
          <w:b/>
          <w:sz w:val="20"/>
          <w:szCs w:val="20"/>
        </w:rPr>
        <w:t xml:space="preserve"> Jerusalem </w:t>
      </w:r>
      <w:proofErr w:type="spellStart"/>
      <w:r w:rsidRPr="003726DA">
        <w:rPr>
          <w:rFonts w:ascii="Motiva Sans" w:hAnsi="Motiva Sans" w:cstheme="minorHAnsi"/>
          <w:b/>
          <w:sz w:val="20"/>
          <w:szCs w:val="20"/>
        </w:rPr>
        <w:t>Library</w:t>
      </w:r>
      <w:proofErr w:type="spellEnd"/>
    </w:p>
    <w:p w14:paraId="502D1A1B" w14:textId="0880C317" w:rsidR="00EF114E" w:rsidRPr="00EF114E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Kdyby se všechny knihy poskládaly vedle sebe, dosáhla by </w:t>
      </w:r>
      <w:r w:rsidR="00F776FB">
        <w:rPr>
          <w:rFonts w:ascii="Motiva Sans" w:hAnsi="Motiva Sans" w:cstheme="minorHAnsi"/>
          <w:sz w:val="20"/>
          <w:szCs w:val="20"/>
        </w:rPr>
        <w:t xml:space="preserve">tato </w:t>
      </w:r>
      <w:r w:rsidRPr="00EF114E">
        <w:rPr>
          <w:rFonts w:ascii="Motiva Sans" w:hAnsi="Motiva Sans" w:cstheme="minorHAnsi"/>
          <w:sz w:val="20"/>
          <w:szCs w:val="20"/>
        </w:rPr>
        <w:t xml:space="preserve">řada </w:t>
      </w:r>
      <w:r w:rsidR="003726DA">
        <w:rPr>
          <w:rFonts w:ascii="Motiva Sans" w:hAnsi="Motiva Sans" w:cstheme="minorHAnsi"/>
          <w:sz w:val="20"/>
          <w:szCs w:val="20"/>
        </w:rPr>
        <w:t xml:space="preserve">podle vědecké diplomatky </w:t>
      </w:r>
      <w:proofErr w:type="spellStart"/>
      <w:r w:rsidR="003726DA">
        <w:rPr>
          <w:rFonts w:ascii="Motiva Sans" w:hAnsi="Motiva Sans" w:cstheme="minorHAnsi"/>
          <w:sz w:val="20"/>
          <w:szCs w:val="20"/>
        </w:rPr>
        <w:t>Delany</w:t>
      </w:r>
      <w:proofErr w:type="spellEnd"/>
      <w:r w:rsidR="003726DA">
        <w:rPr>
          <w:rFonts w:ascii="Motiva Sans" w:hAnsi="Motiva Sans" w:cstheme="minorHAnsi"/>
          <w:sz w:val="20"/>
          <w:szCs w:val="20"/>
        </w:rPr>
        <w:t xml:space="preserve"> Mikolášové </w:t>
      </w:r>
      <w:r w:rsidRPr="00EF114E">
        <w:rPr>
          <w:rFonts w:ascii="Motiva Sans" w:hAnsi="Motiva Sans" w:cstheme="minorHAnsi"/>
          <w:sz w:val="20"/>
          <w:szCs w:val="20"/>
        </w:rPr>
        <w:t xml:space="preserve">délky 100 metrů. </w:t>
      </w:r>
      <w:r w:rsidR="00354AAD" w:rsidRPr="009121B2">
        <w:rPr>
          <w:rFonts w:ascii="Motiva Sans" w:hAnsi="Motiva Sans" w:cstheme="minorHAnsi"/>
          <w:i/>
          <w:sz w:val="20"/>
          <w:szCs w:val="20"/>
        </w:rPr>
        <w:t>„</w:t>
      </w:r>
      <w:r w:rsidRPr="009121B2">
        <w:rPr>
          <w:rFonts w:ascii="Motiva Sans" w:hAnsi="Motiva Sans" w:cstheme="minorHAnsi"/>
          <w:i/>
          <w:sz w:val="20"/>
          <w:szCs w:val="20"/>
        </w:rPr>
        <w:t>Tohoto "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drobečka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" jsme přesouvali </w:t>
      </w:r>
      <w:r w:rsidR="003726DA">
        <w:rPr>
          <w:rFonts w:ascii="Motiva Sans" w:hAnsi="Motiva Sans" w:cstheme="minorHAnsi"/>
          <w:i/>
          <w:sz w:val="20"/>
          <w:szCs w:val="20"/>
        </w:rPr>
        <w:br/>
      </w:r>
      <w:r w:rsidRPr="009121B2">
        <w:rPr>
          <w:rFonts w:ascii="Motiva Sans" w:hAnsi="Motiva Sans" w:cstheme="minorHAnsi"/>
          <w:i/>
          <w:sz w:val="20"/>
          <w:szCs w:val="20"/>
        </w:rPr>
        <w:t xml:space="preserve">z Jeruzaléma do Prahy, tedy na vzdálenost větší než 3 600 km. To vše v situaci, kdy se Izrael připravoval na uzavření celé země kvůli pandemii COVID-19. Malým zázrakem je, že symbolicky v předvečer židovského svátku nového roku 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Roš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 ha-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šana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 knihovna úspěšně vyrazila z přístavu 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Ašdod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 na svou cestu. Den poté Izrael vyhlásil celonárodní "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lockdown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", omezil provoz přístavů i letišť a vydal zákaz pohybovat se dále než 1 km od domu. Měli jsme tedy skutečně štěstí! Těší mě, že jsem v úzké spolupráci s Taťánou </w:t>
      </w:r>
      <w:proofErr w:type="spellStart"/>
      <w:r w:rsidRPr="009121B2">
        <w:rPr>
          <w:rFonts w:ascii="Motiva Sans" w:hAnsi="Motiva Sans" w:cstheme="minorHAnsi"/>
          <w:i/>
          <w:sz w:val="20"/>
          <w:szCs w:val="20"/>
        </w:rPr>
        <w:t>Petrasovou</w:t>
      </w:r>
      <w:proofErr w:type="spellEnd"/>
      <w:r w:rsidRPr="009121B2">
        <w:rPr>
          <w:rFonts w:ascii="Motiva Sans" w:hAnsi="Motiva Sans" w:cstheme="minorHAnsi"/>
          <w:i/>
          <w:sz w:val="20"/>
          <w:szCs w:val="20"/>
        </w:rPr>
        <w:t xml:space="preserve"> mohla napomoci tomu, aby knihovna profesorky Kühnel dorazila v pořádku do ÚDU AV ČR,“</w:t>
      </w:r>
      <w:r w:rsidRPr="00EF114E">
        <w:rPr>
          <w:rFonts w:ascii="Motiva Sans" w:hAnsi="Motiva Sans" w:cstheme="minorHAnsi"/>
          <w:sz w:val="20"/>
          <w:szCs w:val="20"/>
        </w:rPr>
        <w:t xml:space="preserve"> shrnuje své zkušenosti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Delana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Mikolášová.</w:t>
      </w:r>
    </w:p>
    <w:p w14:paraId="25A75B49" w14:textId="77777777" w:rsidR="009121B2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Po oficiálním předání zásilky knih do depozitáře v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Jenštejně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se sbírky ujme knihovna ÚDU. Zde byl tým katalogizátorů rozšířen o hebraisty tak, aby v co nejrychlejším možném termínu byly knihy k dispozici všem badatelům, především řešitelskému týmu projektu GAČR Jeruzalém a jeho odraz v kultuře středověkých českých zemí. Tento projekt přímo reaguje na nedávno ukončený projekt </w:t>
      </w:r>
      <w:r w:rsidRPr="001B5DA6">
        <w:rPr>
          <w:rFonts w:ascii="Motiva Sans" w:hAnsi="Motiva Sans" w:cstheme="minorHAnsi"/>
          <w:i/>
          <w:sz w:val="20"/>
          <w:szCs w:val="20"/>
        </w:rPr>
        <w:t xml:space="preserve">SPECTRUM: </w:t>
      </w:r>
      <w:proofErr w:type="spellStart"/>
      <w:r w:rsidRPr="001B5DA6">
        <w:rPr>
          <w:rFonts w:ascii="Motiva Sans" w:hAnsi="Motiva Sans" w:cstheme="minorHAnsi"/>
          <w:i/>
          <w:sz w:val="20"/>
          <w:szCs w:val="20"/>
        </w:rPr>
        <w:t>Visual</w:t>
      </w:r>
      <w:proofErr w:type="spellEnd"/>
      <w:r w:rsidRPr="001B5DA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1B5DA6">
        <w:rPr>
          <w:rFonts w:ascii="Motiva Sans" w:hAnsi="Motiva Sans" w:cstheme="minorHAnsi"/>
          <w:i/>
          <w:sz w:val="20"/>
          <w:szCs w:val="20"/>
        </w:rPr>
        <w:t>Translations</w:t>
      </w:r>
      <w:proofErr w:type="spellEnd"/>
      <w:r w:rsidRPr="001B5DA6">
        <w:rPr>
          <w:rFonts w:ascii="Motiva Sans" w:hAnsi="Motiva Sans" w:cstheme="minorHAnsi"/>
          <w:i/>
          <w:sz w:val="20"/>
          <w:szCs w:val="20"/>
        </w:rPr>
        <w:t xml:space="preserve"> </w:t>
      </w:r>
      <w:proofErr w:type="spellStart"/>
      <w:r w:rsidRPr="001B5DA6">
        <w:rPr>
          <w:rFonts w:ascii="Motiva Sans" w:hAnsi="Motiva Sans" w:cstheme="minorHAnsi"/>
          <w:i/>
          <w:sz w:val="20"/>
          <w:szCs w:val="20"/>
        </w:rPr>
        <w:t>of</w:t>
      </w:r>
      <w:proofErr w:type="spellEnd"/>
      <w:r w:rsidRPr="001B5DA6">
        <w:rPr>
          <w:rFonts w:ascii="Motiva Sans" w:hAnsi="Motiva Sans" w:cstheme="minorHAnsi"/>
          <w:i/>
          <w:sz w:val="20"/>
          <w:szCs w:val="20"/>
        </w:rPr>
        <w:t xml:space="preserve"> Jerusalem</w:t>
      </w:r>
      <w:r w:rsidRPr="00EF114E">
        <w:rPr>
          <w:rFonts w:ascii="Motiva Sans" w:hAnsi="Motiva Sans" w:cstheme="minorHAnsi"/>
          <w:sz w:val="20"/>
          <w:szCs w:val="20"/>
        </w:rPr>
        <w:t xml:space="preserve">, vedený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Biancou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Kühnel a financovaný Evropskou radou pro výzkum.  </w:t>
      </w:r>
    </w:p>
    <w:tbl>
      <w:tblPr>
        <w:tblStyle w:val="Mkatabulky"/>
        <w:tblW w:w="8662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28"/>
        <w:gridCol w:w="2634"/>
      </w:tblGrid>
      <w:tr w:rsidR="003726DA" w14:paraId="73DB8E5D" w14:textId="77777777" w:rsidTr="001263F4">
        <w:trPr>
          <w:trHeight w:val="3228"/>
        </w:trPr>
        <w:tc>
          <w:tcPr>
            <w:tcW w:w="6028" w:type="dxa"/>
            <w:tcMar>
              <w:left w:w="0" w:type="dxa"/>
              <w:right w:w="0" w:type="dxa"/>
            </w:tcMar>
          </w:tcPr>
          <w:p w14:paraId="664CBA66" w14:textId="77777777" w:rsidR="003726DA" w:rsidRDefault="003726DA" w:rsidP="001263F4">
            <w:pPr>
              <w:pStyle w:val="Normlnweb"/>
              <w:jc w:val="both"/>
              <w:rPr>
                <w:rFonts w:ascii="Motiva Sans" w:hAnsi="Motiva Sans" w:cstheme="minorHAnsi"/>
                <w:sz w:val="20"/>
                <w:szCs w:val="20"/>
              </w:rPr>
            </w:pPr>
            <w:r>
              <w:rPr>
                <w:rFonts w:ascii="Motiva Sans" w:hAnsi="Motiva Sans" w:cstheme="minorHAnsi"/>
                <w:noProof/>
                <w:sz w:val="20"/>
                <w:szCs w:val="20"/>
              </w:rPr>
              <w:drawing>
                <wp:inline distT="0" distB="0" distL="0" distR="0" wp14:anchorId="48F18876" wp14:editId="750CE850">
                  <wp:extent cx="3695700" cy="2930650"/>
                  <wp:effectExtent l="0" t="0" r="0" b="3175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ex libris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890" cy="2941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  <w:tcMar>
              <w:left w:w="198" w:type="dxa"/>
              <w:right w:w="0" w:type="dxa"/>
            </w:tcMar>
            <w:vAlign w:val="bottom"/>
          </w:tcPr>
          <w:p w14:paraId="2897BF63" w14:textId="77777777" w:rsidR="003726DA" w:rsidRDefault="003726DA" w:rsidP="001263F4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V</w:t>
            </w:r>
            <w:r>
              <w:rPr>
                <w:i/>
              </w:rPr>
              <w:t>šechny publikace z</w:t>
            </w:r>
            <w:r>
              <w:rPr>
                <w:rFonts w:ascii="Cambria" w:hAnsi="Cambria" w:cs="Cambria"/>
                <w:i/>
              </w:rPr>
              <w:t> </w:t>
            </w:r>
            <w:r>
              <w:rPr>
                <w:i/>
              </w:rPr>
              <w:t>daru pro knižní fond Ústavu dějin umění AV ČR nesou</w:t>
            </w:r>
            <w:r>
              <w:t xml:space="preserve"> </w:t>
            </w:r>
            <w:r w:rsidRPr="003726DA">
              <w:rPr>
                <w:i/>
              </w:rPr>
              <w:t xml:space="preserve">ex libris se jménem </w:t>
            </w:r>
            <w:proofErr w:type="spellStart"/>
            <w:r w:rsidRPr="003726DA">
              <w:rPr>
                <w:i/>
              </w:rPr>
              <w:t>Biancy</w:t>
            </w:r>
            <w:proofErr w:type="spellEnd"/>
            <w:r w:rsidRPr="003726DA">
              <w:rPr>
                <w:i/>
              </w:rPr>
              <w:t xml:space="preserve"> Kühnel </w:t>
            </w:r>
            <w:r>
              <w:rPr>
                <w:i/>
              </w:rPr>
              <w:br/>
            </w:r>
            <w:r w:rsidRPr="003726DA">
              <w:rPr>
                <w:i/>
              </w:rPr>
              <w:t>a jejího manžela Gustava Kühnela</w:t>
            </w:r>
            <w:r>
              <w:rPr>
                <w:i/>
                <w:sz w:val="18"/>
              </w:rPr>
              <w:br/>
            </w:r>
          </w:p>
          <w:p w14:paraId="6095F4C2" w14:textId="77777777" w:rsidR="003726DA" w:rsidRPr="00F62271" w:rsidRDefault="003726DA" w:rsidP="001263F4">
            <w:pPr>
              <w:rPr>
                <w:i/>
                <w:sz w:val="18"/>
              </w:rPr>
            </w:pPr>
            <w:r w:rsidRPr="00D115F3">
              <w:rPr>
                <w:i/>
                <w:sz w:val="18"/>
              </w:rPr>
              <w:t xml:space="preserve">Zdroj: </w:t>
            </w:r>
            <w:r>
              <w:rPr>
                <w:i/>
                <w:sz w:val="18"/>
              </w:rPr>
              <w:t>Ústav dějin umění AV ČR</w:t>
            </w:r>
            <w:r w:rsidRPr="00F62271">
              <w:rPr>
                <w:i/>
                <w:sz w:val="18"/>
              </w:rPr>
              <w:t xml:space="preserve"> </w:t>
            </w:r>
          </w:p>
        </w:tc>
      </w:tr>
    </w:tbl>
    <w:p w14:paraId="06A39C76" w14:textId="77777777" w:rsidR="003726DA" w:rsidRDefault="003726DA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Časová koordinace zpracování a katalogizace reflektuje termín workshopu grantu </w:t>
      </w:r>
      <w:r>
        <w:rPr>
          <w:rFonts w:ascii="Motiva Sans" w:hAnsi="Motiva Sans" w:cstheme="minorHAnsi"/>
          <w:sz w:val="20"/>
          <w:szCs w:val="20"/>
        </w:rPr>
        <w:br/>
      </w:r>
      <w:r w:rsidRPr="00EF114E">
        <w:rPr>
          <w:rFonts w:ascii="Motiva Sans" w:hAnsi="Motiva Sans" w:cstheme="minorHAnsi"/>
          <w:sz w:val="20"/>
          <w:szCs w:val="20"/>
        </w:rPr>
        <w:t xml:space="preserve">v únoru 2021, kdy bude zkatalogizovaný knižní dar, na přání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Biancy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Kühnel pojmenovaný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The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Jerusalem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Library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, představen publiku. </w:t>
      </w:r>
      <w:r w:rsidRPr="009121B2">
        <w:rPr>
          <w:rFonts w:ascii="Motiva Sans" w:hAnsi="Motiva Sans" w:cstheme="minorHAnsi"/>
          <w:i/>
          <w:sz w:val="20"/>
          <w:szCs w:val="20"/>
        </w:rPr>
        <w:t>„Náš projekt otevírá další témata, která budou moci být zpracovávána díky knihovně v následujících letech,“</w:t>
      </w:r>
      <w:r w:rsidRPr="00EF114E">
        <w:rPr>
          <w:rFonts w:ascii="Motiva Sans" w:hAnsi="Motiva Sans" w:cstheme="minorHAnsi"/>
          <w:sz w:val="20"/>
          <w:szCs w:val="20"/>
        </w:rPr>
        <w:t xml:space="preserve"> doplňuje Lenka Panušková, hlavní řešitelka českého projektu.</w:t>
      </w:r>
    </w:p>
    <w:p w14:paraId="34B0B78B" w14:textId="77777777" w:rsidR="003726DA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proofErr w:type="spellStart"/>
      <w:r w:rsidRPr="00EF114E">
        <w:rPr>
          <w:rFonts w:ascii="Motiva Sans" w:hAnsi="Motiva Sans" w:cstheme="minorHAnsi"/>
          <w:sz w:val="20"/>
          <w:szCs w:val="20"/>
        </w:rPr>
        <w:t>The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Jerusalem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Library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je zaměřená především na literaturu o Jeruzalémě jako centru středověkého univerza a na jeho reflexi nejen v kontextu středověkého křesťanství. </w:t>
      </w:r>
    </w:p>
    <w:p w14:paraId="6F63814C" w14:textId="7A7E127B" w:rsidR="00EF114E" w:rsidRPr="00EF114E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lastRenderedPageBreak/>
        <w:t xml:space="preserve">Jsou zde shromážděné také cenné publikace, v nichž jsou Jeruzalém a jeho topografie nahlíženy z hlediska pozdně-antické a středověké židovské i muslimské kultury. Větší část knihovny byla vytvořena v rámci již zmíněného projektu </w:t>
      </w:r>
      <w:proofErr w:type="spellStart"/>
      <w:r w:rsidRPr="003726DA">
        <w:rPr>
          <w:rFonts w:ascii="Motiva Sans" w:hAnsi="Motiva Sans" w:cstheme="minorHAnsi"/>
          <w:i/>
          <w:sz w:val="20"/>
          <w:szCs w:val="20"/>
        </w:rPr>
        <w:t>Spectrum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a obsahuje kolem 3000 knih, periodik, separátů a disertačních prací. Knihy jsou převážně z druhé poloviny 20. století, i když nejstarší kniha pochází z roku 1889. Publikace jsou především v anglickém a německém jazyce, ale najdeme zde tituly ve francouzštině, italštině, ruštině a také hebrejštině. Do knih je vlepeno ex libris se jménem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Biancy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Kühnel a jejího manžela Gustava Kühnela. </w:t>
      </w:r>
      <w:r w:rsidRPr="009121B2">
        <w:rPr>
          <w:rFonts w:ascii="Motiva Sans" w:hAnsi="Motiva Sans" w:cstheme="minorHAnsi"/>
          <w:i/>
          <w:sz w:val="20"/>
          <w:szCs w:val="20"/>
        </w:rPr>
        <w:t>„Jde o cenné doplnění knihovního fondu ÚDU, většinu publikací nenajdeme v jiných knihovnách v ČR,“</w:t>
      </w:r>
      <w:r w:rsidRPr="00EF114E">
        <w:rPr>
          <w:rFonts w:ascii="Motiva Sans" w:hAnsi="Motiva Sans" w:cstheme="minorHAnsi"/>
          <w:sz w:val="20"/>
          <w:szCs w:val="20"/>
        </w:rPr>
        <w:t xml:space="preserve"> říká o získané knižní sbírce vedoucí knihovny ÚDU Sabina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Adamczyková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>.</w:t>
      </w:r>
    </w:p>
    <w:p w14:paraId="011AFE4E" w14:textId="3924DB6B" w:rsidR="00EF114E" w:rsidRDefault="00EF114E" w:rsidP="00EF114E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  <w:r w:rsidRPr="00EF114E">
        <w:rPr>
          <w:rFonts w:ascii="Motiva Sans" w:hAnsi="Motiva Sans" w:cstheme="minorHAnsi"/>
          <w:sz w:val="20"/>
          <w:szCs w:val="20"/>
        </w:rPr>
        <w:t xml:space="preserve">Akademická spolupráce mezi Českou republikou a Izraelem bude pokračovat i nadále. </w:t>
      </w:r>
      <w:r w:rsidR="009121B2">
        <w:rPr>
          <w:rFonts w:ascii="Motiva Sans" w:hAnsi="Motiva Sans" w:cstheme="minorHAnsi"/>
          <w:sz w:val="20"/>
          <w:szCs w:val="20"/>
        </w:rPr>
        <w:br/>
      </w:r>
      <w:r w:rsidRPr="00EF114E">
        <w:rPr>
          <w:rFonts w:ascii="Motiva Sans" w:hAnsi="Motiva Sans" w:cstheme="minorHAnsi"/>
          <w:sz w:val="20"/>
          <w:szCs w:val="20"/>
        </w:rPr>
        <w:t xml:space="preserve">V únoru 2021 pořádá </w:t>
      </w:r>
      <w:r w:rsidR="003C0C96">
        <w:rPr>
          <w:rFonts w:ascii="Motiva Sans" w:hAnsi="Motiva Sans" w:cstheme="minorHAnsi"/>
          <w:sz w:val="20"/>
          <w:szCs w:val="20"/>
        </w:rPr>
        <w:t xml:space="preserve">Akademie věd ČR </w:t>
      </w:r>
      <w:r w:rsidRPr="00EF114E">
        <w:rPr>
          <w:rFonts w:ascii="Motiva Sans" w:hAnsi="Motiva Sans" w:cstheme="minorHAnsi"/>
          <w:sz w:val="20"/>
          <w:szCs w:val="20"/>
        </w:rPr>
        <w:t>již druhou společnou konferenci s Izraelskou akademií přírodních a humanitních věd (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Israel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Academy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of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Sciences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and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Humanities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) na téma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Law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between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State</w:t>
      </w:r>
      <w:proofErr w:type="spellEnd"/>
      <w:r w:rsidRPr="00EF114E">
        <w:rPr>
          <w:rFonts w:ascii="Motiva Sans" w:hAnsi="Motiva Sans" w:cstheme="minorHAnsi"/>
          <w:sz w:val="20"/>
          <w:szCs w:val="20"/>
        </w:rPr>
        <w:t xml:space="preserve"> and </w:t>
      </w:r>
      <w:proofErr w:type="spellStart"/>
      <w:r w:rsidRPr="00EF114E">
        <w:rPr>
          <w:rFonts w:ascii="Motiva Sans" w:hAnsi="Motiva Sans" w:cstheme="minorHAnsi"/>
          <w:sz w:val="20"/>
          <w:szCs w:val="20"/>
        </w:rPr>
        <w:t>History</w:t>
      </w:r>
      <w:proofErr w:type="spellEnd"/>
      <w:r w:rsidR="003C0C96">
        <w:rPr>
          <w:rFonts w:ascii="Motiva Sans" w:hAnsi="Motiva Sans" w:cstheme="minorHAnsi"/>
          <w:sz w:val="20"/>
          <w:szCs w:val="20"/>
        </w:rPr>
        <w:t xml:space="preserve"> (hlavním o</w:t>
      </w:r>
      <w:bookmarkStart w:id="4" w:name="_GoBack"/>
      <w:bookmarkEnd w:id="4"/>
      <w:r w:rsidR="003C0C96">
        <w:rPr>
          <w:rFonts w:ascii="Motiva Sans" w:hAnsi="Motiva Sans" w:cstheme="minorHAnsi"/>
          <w:sz w:val="20"/>
          <w:szCs w:val="20"/>
        </w:rPr>
        <w:t xml:space="preserve">rganizátorem konference je </w:t>
      </w:r>
      <w:r w:rsidR="003C0C96" w:rsidRPr="00EF114E">
        <w:rPr>
          <w:rFonts w:ascii="Motiva Sans" w:hAnsi="Motiva Sans" w:cstheme="minorHAnsi"/>
          <w:sz w:val="20"/>
          <w:szCs w:val="20"/>
        </w:rPr>
        <w:t>Ústav státu a práva Akademie věd ČR</w:t>
      </w:r>
      <w:r w:rsidR="003C0C96">
        <w:rPr>
          <w:rFonts w:ascii="Motiva Sans" w:hAnsi="Motiva Sans" w:cstheme="minorHAnsi"/>
          <w:sz w:val="20"/>
          <w:szCs w:val="20"/>
        </w:rPr>
        <w:t>)</w:t>
      </w:r>
      <w:r w:rsidRPr="00EF114E">
        <w:rPr>
          <w:rFonts w:ascii="Motiva Sans" w:hAnsi="Motiva Sans" w:cstheme="minorHAnsi"/>
          <w:sz w:val="20"/>
          <w:szCs w:val="20"/>
        </w:rPr>
        <w:t xml:space="preserve">. </w:t>
      </w:r>
    </w:p>
    <w:p w14:paraId="1C00DF57" w14:textId="4DB61D8E" w:rsidR="00BC6048" w:rsidRDefault="00BC6048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5E989D63" w14:textId="1FDABFC6" w:rsidR="003726DA" w:rsidRDefault="003726DA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25FBDC7B" w14:textId="4A463473" w:rsidR="003726DA" w:rsidRDefault="003726DA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0256EA7C" w14:textId="5B6E4E31" w:rsidR="003726DA" w:rsidRDefault="003726DA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31BAA205" w14:textId="77777777" w:rsidR="003726DA" w:rsidRDefault="003726DA" w:rsidP="00BC6048">
      <w:pPr>
        <w:pStyle w:val="Normlnweb"/>
        <w:ind w:left="709"/>
        <w:rPr>
          <w:rFonts w:ascii="Motiva Sans" w:hAnsi="Motiva Sans" w:cstheme="minorHAnsi"/>
          <w:sz w:val="20"/>
          <w:szCs w:val="20"/>
        </w:rPr>
      </w:pPr>
    </w:p>
    <w:p w14:paraId="3C440AAE" w14:textId="77777777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42CCD048" w14:textId="77777777" w:rsidR="008B37C6" w:rsidRDefault="008B37C6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</w:p>
    <w:p w14:paraId="0C8C0A49" w14:textId="77777777" w:rsidR="001B5DA6" w:rsidRDefault="00F62271" w:rsidP="002D151B">
      <w:pPr>
        <w:pStyle w:val="Normlnweb"/>
        <w:spacing w:before="0" w:beforeAutospacing="0" w:after="0" w:afterAutospacing="0"/>
        <w:ind w:left="2835" w:hanging="2126"/>
        <w:rPr>
          <w:rFonts w:ascii="Motiva Sans" w:hAnsi="Motiva Sans" w:cstheme="minorHAnsi"/>
          <w:bCs/>
          <w:color w:val="0974BD"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Více informací</w:t>
      </w:r>
      <w:r w:rsidR="000147F9" w:rsidRPr="001D7480">
        <w:rPr>
          <w:rFonts w:ascii="Motiva Sans" w:hAnsi="Motiva Sans" w:cstheme="minorHAnsi"/>
          <w:bCs/>
          <w:color w:val="0974BD"/>
          <w:sz w:val="18"/>
          <w:szCs w:val="20"/>
        </w:rPr>
        <w:t>:</w:t>
      </w:r>
      <w:r w:rsidR="008A144E" w:rsidRPr="001D7480">
        <w:rPr>
          <w:rFonts w:ascii="Motiva Sans" w:hAnsi="Motiva Sans" w:cstheme="minorHAnsi"/>
          <w:bCs/>
          <w:color w:val="0974BD"/>
          <w:sz w:val="18"/>
          <w:szCs w:val="20"/>
        </w:rPr>
        <w:tab/>
      </w:r>
      <w:r w:rsidR="001B5DA6">
        <w:rPr>
          <w:rFonts w:ascii="Motiva Sans" w:hAnsi="Motiva Sans" w:cstheme="minorHAnsi"/>
          <w:b/>
          <w:bCs/>
          <w:color w:val="0974BD"/>
          <w:sz w:val="18"/>
          <w:szCs w:val="20"/>
        </w:rPr>
        <w:t xml:space="preserve">PhDr. Taťána </w:t>
      </w:r>
      <w:proofErr w:type="spellStart"/>
      <w:r w:rsidR="001B5DA6">
        <w:rPr>
          <w:rFonts w:ascii="Motiva Sans" w:hAnsi="Motiva Sans" w:cstheme="minorHAnsi"/>
          <w:b/>
          <w:bCs/>
          <w:color w:val="0974BD"/>
          <w:sz w:val="18"/>
          <w:szCs w:val="20"/>
        </w:rPr>
        <w:t>Petrasová</w:t>
      </w:r>
      <w:proofErr w:type="spellEnd"/>
      <w:r w:rsidR="001B5DA6">
        <w:rPr>
          <w:rFonts w:ascii="Motiva Sans" w:hAnsi="Motiva Sans" w:cstheme="minorHAnsi"/>
          <w:b/>
          <w:bCs/>
          <w:color w:val="0974BD"/>
          <w:sz w:val="18"/>
          <w:szCs w:val="20"/>
        </w:rPr>
        <w:t>, CSc.</w:t>
      </w:r>
      <w:r w:rsidR="00BC6048">
        <w:rPr>
          <w:rFonts w:ascii="Motiva Sans" w:hAnsi="Motiva Sans" w:cstheme="minorHAnsi"/>
          <w:bCs/>
          <w:color w:val="0974BD"/>
          <w:sz w:val="18"/>
          <w:szCs w:val="20"/>
        </w:rPr>
        <w:t xml:space="preserve">, </w:t>
      </w:r>
      <w:r w:rsidR="00BC6048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1B5DA6">
        <w:rPr>
          <w:rFonts w:ascii="Motiva Sans" w:hAnsi="Motiva Sans" w:cstheme="minorHAnsi"/>
          <w:bCs/>
          <w:color w:val="0974BD"/>
          <w:sz w:val="18"/>
          <w:szCs w:val="20"/>
        </w:rPr>
        <w:t xml:space="preserve">Ústav dějin umění AV ČR, oddělení umění 19. </w:t>
      </w:r>
      <w:r w:rsidR="001B5DA6" w:rsidRPr="001B5DA6">
        <w:rPr>
          <w:rFonts w:ascii="Motiva Sans" w:hAnsi="Motiva Sans" w:cstheme="minorHAnsi"/>
          <w:bCs/>
          <w:color w:val="0974BD"/>
          <w:sz w:val="18"/>
          <w:szCs w:val="20"/>
        </w:rPr>
        <w:t xml:space="preserve">– </w:t>
      </w:r>
      <w:r w:rsidR="001B5DA6">
        <w:rPr>
          <w:rFonts w:ascii="Motiva Sans" w:hAnsi="Motiva Sans" w:cstheme="minorHAnsi"/>
          <w:bCs/>
          <w:color w:val="0974BD"/>
          <w:sz w:val="18"/>
          <w:szCs w:val="20"/>
        </w:rPr>
        <w:t>21. století</w:t>
      </w:r>
    </w:p>
    <w:p w14:paraId="2C312F4A" w14:textId="5767F5C5" w:rsidR="000A74E1" w:rsidRDefault="001B5DA6" w:rsidP="001B5DA6">
      <w:pPr>
        <w:pStyle w:val="Normlnweb"/>
        <w:spacing w:before="0" w:beforeAutospacing="0" w:after="0" w:afterAutospacing="0"/>
        <w:ind w:left="2835"/>
        <w:rPr>
          <w:rStyle w:val="Hypertextovodkaz"/>
          <w:rFonts w:ascii="Motiva Sans" w:hAnsi="Motiva Sans" w:cstheme="minorHAnsi"/>
          <w:bCs/>
          <w:sz w:val="18"/>
          <w:szCs w:val="20"/>
        </w:rPr>
      </w:pPr>
      <w:r>
        <w:rPr>
          <w:rFonts w:ascii="Motiva Sans" w:hAnsi="Motiva Sans" w:cstheme="minorHAnsi"/>
          <w:bCs/>
          <w:color w:val="0974BD"/>
          <w:sz w:val="18"/>
          <w:szCs w:val="20"/>
        </w:rPr>
        <w:t>petrasova</w:t>
      </w:r>
      <w:r w:rsidR="00BC6048" w:rsidRPr="00BC6048">
        <w:rPr>
          <w:rFonts w:ascii="Motiva Sans" w:hAnsi="Motiva Sans" w:cstheme="minorHAnsi"/>
          <w:bCs/>
          <w:color w:val="0974BD"/>
          <w:sz w:val="18"/>
          <w:szCs w:val="20"/>
        </w:rPr>
        <w:t>@</w:t>
      </w:r>
      <w:r>
        <w:rPr>
          <w:rFonts w:ascii="Motiva Sans" w:hAnsi="Motiva Sans" w:cstheme="minorHAnsi"/>
          <w:bCs/>
          <w:color w:val="0974BD"/>
          <w:sz w:val="18"/>
          <w:szCs w:val="20"/>
        </w:rPr>
        <w:t>udu.cas.cz</w:t>
      </w:r>
      <w:r w:rsidR="00BC6048">
        <w:t xml:space="preserve"> </w:t>
      </w:r>
      <w:r w:rsidR="00F62271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F62271">
        <w:rPr>
          <w:rFonts w:ascii="Motiva Sans" w:hAnsi="Motiva Sans" w:cstheme="minorHAnsi"/>
          <w:bCs/>
          <w:color w:val="0974BD"/>
          <w:sz w:val="18"/>
          <w:szCs w:val="20"/>
        </w:rPr>
        <w:br/>
      </w:r>
      <w:r w:rsidR="00F62271">
        <w:rPr>
          <w:rFonts w:ascii="Motiva Sans" w:hAnsi="Motiva Sans" w:cstheme="minorHAnsi"/>
          <w:bCs/>
          <w:color w:val="0974BD"/>
          <w:sz w:val="18"/>
          <w:szCs w:val="20"/>
        </w:rPr>
        <w:br/>
      </w:r>
      <w:hyperlink r:id="rId15" w:history="1">
        <w:r w:rsidR="00D230BC" w:rsidRPr="00D230BC">
          <w:rPr>
            <w:rStyle w:val="Hypertextovodkaz"/>
            <w:rFonts w:ascii="Motiva Sans" w:hAnsi="Motiva Sans" w:cstheme="minorHAnsi"/>
            <w:bCs/>
            <w:sz w:val="18"/>
            <w:szCs w:val="20"/>
          </w:rPr>
          <w:t>http://www.udu.cas.cz</w:t>
        </w:r>
      </w:hyperlink>
      <w:r w:rsidR="00BC6048" w:rsidRPr="00BC6048">
        <w:rPr>
          <w:rStyle w:val="Hypertextovodkaz"/>
          <w:rFonts w:ascii="Motiva Sans" w:hAnsi="Motiva Sans" w:cstheme="minorHAnsi"/>
          <w:bCs/>
          <w:sz w:val="18"/>
          <w:szCs w:val="20"/>
        </w:rPr>
        <w:t xml:space="preserve"> </w:t>
      </w:r>
    </w:p>
    <w:p w14:paraId="2103B53B" w14:textId="7FCA64EF" w:rsidR="001B5DA6" w:rsidRDefault="001B5DA6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</w:p>
    <w:p w14:paraId="128F0F13" w14:textId="15421543" w:rsidR="001B5DA6" w:rsidRDefault="001B5DA6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</w:p>
    <w:p w14:paraId="23365826" w14:textId="76E0751B" w:rsidR="001B5DA6" w:rsidRDefault="001B5DA6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</w:p>
    <w:p w14:paraId="1BF97BB4" w14:textId="4D0B7BA3" w:rsidR="001B5DA6" w:rsidRDefault="001B5DA6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</w:p>
    <w:p w14:paraId="4C92EE7C" w14:textId="77777777" w:rsidR="001B5DA6" w:rsidRPr="001D7480" w:rsidRDefault="001B5DA6" w:rsidP="002D151B">
      <w:pPr>
        <w:pStyle w:val="Normlnweb"/>
        <w:spacing w:before="0" w:beforeAutospacing="0" w:after="0" w:afterAutospacing="0"/>
        <w:ind w:left="2835" w:hanging="2126"/>
        <w:rPr>
          <w:color w:val="0974BD"/>
        </w:rPr>
      </w:pPr>
    </w:p>
    <w:sectPr w:rsidR="001B5DA6" w:rsidRPr="001D7480" w:rsidSect="0071586E">
      <w:footerReference w:type="default" r:id="rId16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19DA8E" w14:textId="77777777" w:rsidR="00832CD5" w:rsidRDefault="00832CD5" w:rsidP="001753FB">
      <w:pPr>
        <w:spacing w:after="0" w:line="240" w:lineRule="auto"/>
      </w:pPr>
      <w:r>
        <w:separator/>
      </w:r>
    </w:p>
  </w:endnote>
  <w:endnote w:type="continuationSeparator" w:id="0">
    <w:p w14:paraId="06378A56" w14:textId="77777777" w:rsidR="00832CD5" w:rsidRDefault="00832CD5" w:rsidP="00175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B91B54D-8039-4D3E-B79A-1F9858710D5C}"/>
    <w:embedBold r:id="rId2" w:fontKey="{73C96EB1-97A4-4574-99EC-10DF676F17D1}"/>
    <w:embedItalic r:id="rId3" w:fontKey="{A8A614AC-80EF-46AB-972B-DEE6CFAD5EBB}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  <w:embedRegular r:id="rId4" w:fontKey="{E2F73E80-8D59-4A74-886F-251368D7EDB4}"/>
    <w:embedBold r:id="rId5" w:fontKey="{59697D20-1BE0-4C33-8D61-EDDADCC7E376}"/>
    <w:embedItalic r:id="rId6" w:fontKey="{1ED159CA-2679-47B5-8C5F-A023914CDA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0EAB3F3-637A-40C2-BBA5-6C0F5542959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D54A86D1-7E8F-479F-97D5-C2B2E43BF564}"/>
    <w:embedBold r:id="rId9" w:fontKey="{1BF03AF1-2DD8-4151-8499-69E0610CE8CA}"/>
    <w:embedItalic r:id="rId10" w:fontKey="{21CA457D-4814-476F-A4DB-D70C1DB35F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87357E44-1252-45C0-9270-882F4849BF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5BD1D" w14:textId="22C953E6" w:rsidR="00A7467B" w:rsidRPr="006B02B7" w:rsidRDefault="00A7467B" w:rsidP="008B37C6">
    <w:pPr>
      <w:pStyle w:val="Kontakt"/>
      <w:tabs>
        <w:tab w:val="clear" w:pos="567"/>
        <w:tab w:val="left" w:pos="709"/>
      </w:tabs>
      <w:rPr>
        <w:highlight w:val="yellow"/>
      </w:rPr>
    </w:pPr>
    <w:r w:rsidRPr="006B02B7">
      <w:tab/>
      <w:t xml:space="preserve">Kontakt pro média: </w:t>
    </w:r>
    <w:r w:rsidRPr="006B02B7">
      <w:tab/>
    </w:r>
    <w:r w:rsidRPr="00A66899">
      <w:rPr>
        <w:b/>
      </w:rPr>
      <w:t>Markéta Růžičková</w:t>
    </w:r>
    <w:r w:rsidRPr="006B02B7">
      <w:t xml:space="preserve"> </w:t>
    </w:r>
    <w:r w:rsidRPr="006B02B7">
      <w:tab/>
    </w:r>
    <w:r w:rsidR="009121B2" w:rsidRPr="009121B2">
      <w:rPr>
        <w:b/>
      </w:rPr>
      <w:t xml:space="preserve">Barbara </w:t>
    </w:r>
    <w:proofErr w:type="spellStart"/>
    <w:r w:rsidR="009121B2" w:rsidRPr="009121B2">
      <w:rPr>
        <w:b/>
      </w:rPr>
      <w:t>Líznerová</w:t>
    </w:r>
    <w:proofErr w:type="spellEnd"/>
  </w:p>
  <w:p w14:paraId="0EF4FF6B" w14:textId="5244BD26" w:rsidR="00A7467B" w:rsidRPr="006B02B7" w:rsidRDefault="00A7467B" w:rsidP="00EF2B68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  <w:r w:rsidR="009121B2" w:rsidRPr="009121B2">
      <w:t xml:space="preserve">Ústav dějin umění AV ČR </w:t>
    </w:r>
  </w:p>
  <w:p w14:paraId="67F76557" w14:textId="2A74326B" w:rsidR="00A7467B" w:rsidRPr="006B02B7" w:rsidRDefault="00A7467B" w:rsidP="00EF2B68">
    <w:pPr>
      <w:pStyle w:val="Kontakt"/>
    </w:pPr>
    <w:r w:rsidRPr="006B02B7">
      <w:tab/>
    </w:r>
    <w:r w:rsidRPr="006B02B7">
      <w:tab/>
      <w:t>ruzickovam@ssc.cas.cz</w:t>
    </w:r>
    <w:r w:rsidRPr="006B02B7">
      <w:tab/>
    </w:r>
    <w:r w:rsidR="009121B2">
      <w:t>liznerova</w:t>
    </w:r>
    <w:r w:rsidR="00A66899" w:rsidRPr="00A66899">
      <w:t>@</w:t>
    </w:r>
    <w:r w:rsidR="009121B2">
      <w:t>udu.</w:t>
    </w:r>
    <w:r w:rsidR="00A66899" w:rsidRPr="00A66899">
      <w:t>cas.cz</w:t>
    </w:r>
  </w:p>
  <w:p w14:paraId="18F7A0A9" w14:textId="611D73BD" w:rsidR="00D84411" w:rsidRDefault="00A7467B" w:rsidP="00EF2B68">
    <w:pPr>
      <w:pStyle w:val="Kontakt"/>
      <w:rPr>
        <w:b/>
        <w:color w:val="0072B6"/>
        <w:sz w:val="10"/>
        <w:szCs w:val="16"/>
      </w:rPr>
    </w:pPr>
    <w:r w:rsidRPr="006B02B7">
      <w:tab/>
    </w:r>
    <w:r w:rsidRPr="006B02B7">
      <w:tab/>
      <w:t>+420</w:t>
    </w:r>
    <w:r w:rsidRPr="006B02B7">
      <w:rPr>
        <w:rFonts w:ascii="Cambria" w:hAnsi="Cambria" w:cs="Cambria"/>
      </w:rPr>
      <w:t> </w:t>
    </w:r>
    <w:r w:rsidRPr="006B02B7">
      <w:t>777 970</w:t>
    </w:r>
    <w:r w:rsidR="00F14209">
      <w:t xml:space="preserve"> </w:t>
    </w:r>
    <w:r w:rsidRPr="006B02B7">
      <w:t>812</w:t>
    </w:r>
    <w:r w:rsidRPr="006B02B7">
      <w:tab/>
    </w:r>
    <w:r w:rsidR="00F14209">
      <w:tab/>
    </w:r>
    <w:r w:rsidR="00A66899">
      <w:t>+420</w:t>
    </w:r>
    <w:r w:rsidR="00972F88">
      <w:t xml:space="preserve"> </w:t>
    </w:r>
    <w:r w:rsidR="00972F88" w:rsidRPr="00972F88">
      <w:t>607 630 453</w:t>
    </w:r>
    <w:r w:rsidR="00A66899" w:rsidRPr="00A66899">
      <w:rPr>
        <w:rFonts w:ascii="Cambria" w:hAnsi="Cambria" w:cs="Cambria"/>
      </w:rPr>
      <w:t> </w:t>
    </w:r>
    <w:r w:rsidR="00F14209">
      <w:tab/>
    </w:r>
    <w:r w:rsidRPr="006B02B7">
      <w:tab/>
    </w:r>
    <w:r w:rsidR="00C51172" w:rsidRPr="00A7467B">
      <w:rPr>
        <w:b/>
        <w:color w:val="0974BA"/>
      </w:rPr>
      <w:fldChar w:fldCharType="begin"/>
    </w:r>
    <w:r w:rsidR="00C51172" w:rsidRPr="00A7467B">
      <w:rPr>
        <w:b/>
        <w:color w:val="0974BA"/>
      </w:rPr>
      <w:instrText>PAGE   \* MERGEFORMAT</w:instrText>
    </w:r>
    <w:r w:rsidR="00C51172" w:rsidRPr="00A7467B">
      <w:rPr>
        <w:b/>
        <w:color w:val="0974BA"/>
      </w:rPr>
      <w:fldChar w:fldCharType="separate"/>
    </w:r>
    <w:r w:rsidR="00DA0F8F">
      <w:rPr>
        <w:b/>
        <w:noProof/>
        <w:color w:val="0974BA"/>
      </w:rPr>
      <w:t>1</w:t>
    </w:r>
    <w:r w:rsidR="00C51172" w:rsidRPr="00A7467B">
      <w:rPr>
        <w:b/>
        <w:color w:val="0974B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3B08F" w14:textId="492DCF23" w:rsidR="00A7467B" w:rsidRDefault="00A7467B" w:rsidP="0071586E">
    <w:pPr>
      <w:tabs>
        <w:tab w:val="left" w:pos="2035"/>
        <w:tab w:val="left" w:pos="2694"/>
        <w:tab w:val="left" w:pos="7230"/>
        <w:tab w:val="right" w:pos="9072"/>
      </w:tabs>
      <w:spacing w:line="240" w:lineRule="auto"/>
      <w:contextualSpacing/>
      <w:jc w:val="right"/>
      <w:rPr>
        <w:rFonts w:cstheme="minorHAnsi"/>
        <w:b/>
        <w:color w:val="0072B6"/>
        <w:sz w:val="10"/>
        <w:szCs w:val="16"/>
      </w:rPr>
    </w:pPr>
    <w:r w:rsidRPr="000D0187">
      <w:rPr>
        <w:b/>
        <w:color w:val="0974BA"/>
        <w:sz w:val="18"/>
        <w:szCs w:val="18"/>
      </w:rPr>
      <w:fldChar w:fldCharType="begin"/>
    </w:r>
    <w:r w:rsidRPr="000D0187">
      <w:rPr>
        <w:color w:val="0974BA"/>
        <w:sz w:val="18"/>
        <w:szCs w:val="18"/>
      </w:rPr>
      <w:instrText>PAGE   \* MERGEFORMAT</w:instrText>
    </w:r>
    <w:r w:rsidRPr="000D0187">
      <w:rPr>
        <w:b/>
        <w:color w:val="0974BA"/>
        <w:sz w:val="18"/>
        <w:szCs w:val="18"/>
      </w:rPr>
      <w:fldChar w:fldCharType="separate"/>
    </w:r>
    <w:r w:rsidR="00DA0F8F" w:rsidRPr="00DA0F8F">
      <w:rPr>
        <w:b/>
        <w:noProof/>
        <w:color w:val="0974BA"/>
        <w:sz w:val="18"/>
        <w:szCs w:val="18"/>
      </w:rPr>
      <w:t>3</w:t>
    </w:r>
    <w:r w:rsidRPr="000D0187">
      <w:rPr>
        <w:b/>
        <w:color w:val="0974B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90DAD8" w14:textId="77777777" w:rsidR="00832CD5" w:rsidRDefault="00832CD5" w:rsidP="001753FB">
      <w:pPr>
        <w:spacing w:after="0" w:line="240" w:lineRule="auto"/>
      </w:pPr>
      <w:r>
        <w:separator/>
      </w:r>
    </w:p>
  </w:footnote>
  <w:footnote w:type="continuationSeparator" w:id="0">
    <w:p w14:paraId="7CEDDC9A" w14:textId="77777777" w:rsidR="00832CD5" w:rsidRDefault="00832CD5" w:rsidP="00175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A6754"/>
    <w:multiLevelType w:val="hybridMultilevel"/>
    <w:tmpl w:val="A55EAE58"/>
    <w:lvl w:ilvl="0" w:tplc="64E2B04E">
      <w:start w:val="1"/>
      <w:numFmt w:val="bullet"/>
      <w:lvlText w:val=""/>
      <w:lvlJc w:val="left"/>
      <w:pPr>
        <w:ind w:left="171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E2D"/>
    <w:rsid w:val="0000274F"/>
    <w:rsid w:val="000147F9"/>
    <w:rsid w:val="00014802"/>
    <w:rsid w:val="00034CCC"/>
    <w:rsid w:val="00072FA1"/>
    <w:rsid w:val="000A74E1"/>
    <w:rsid w:val="000D0187"/>
    <w:rsid w:val="00100AA0"/>
    <w:rsid w:val="001040EC"/>
    <w:rsid w:val="00112391"/>
    <w:rsid w:val="001138C6"/>
    <w:rsid w:val="00146E7A"/>
    <w:rsid w:val="001753FB"/>
    <w:rsid w:val="00187E14"/>
    <w:rsid w:val="001A23C5"/>
    <w:rsid w:val="001B5DA6"/>
    <w:rsid w:val="001D7480"/>
    <w:rsid w:val="001D794F"/>
    <w:rsid w:val="001D797B"/>
    <w:rsid w:val="001E4499"/>
    <w:rsid w:val="001E5ECE"/>
    <w:rsid w:val="00210A93"/>
    <w:rsid w:val="00251A17"/>
    <w:rsid w:val="00273129"/>
    <w:rsid w:val="002A363E"/>
    <w:rsid w:val="002B28BF"/>
    <w:rsid w:val="002C42D6"/>
    <w:rsid w:val="002D151B"/>
    <w:rsid w:val="00314DC1"/>
    <w:rsid w:val="00354AAD"/>
    <w:rsid w:val="003726DA"/>
    <w:rsid w:val="003C0C96"/>
    <w:rsid w:val="00412723"/>
    <w:rsid w:val="00465280"/>
    <w:rsid w:val="00467EA9"/>
    <w:rsid w:val="00490C24"/>
    <w:rsid w:val="00522935"/>
    <w:rsid w:val="005620C7"/>
    <w:rsid w:val="00571BD4"/>
    <w:rsid w:val="00593AAD"/>
    <w:rsid w:val="00597A32"/>
    <w:rsid w:val="005D437A"/>
    <w:rsid w:val="00603F3E"/>
    <w:rsid w:val="00623053"/>
    <w:rsid w:val="00627B49"/>
    <w:rsid w:val="00633033"/>
    <w:rsid w:val="00656ACE"/>
    <w:rsid w:val="0067005B"/>
    <w:rsid w:val="006938E8"/>
    <w:rsid w:val="006B02B7"/>
    <w:rsid w:val="006B4002"/>
    <w:rsid w:val="006D2757"/>
    <w:rsid w:val="006D372C"/>
    <w:rsid w:val="006D5796"/>
    <w:rsid w:val="00707B68"/>
    <w:rsid w:val="0071586E"/>
    <w:rsid w:val="00716675"/>
    <w:rsid w:val="007524A9"/>
    <w:rsid w:val="007651F0"/>
    <w:rsid w:val="00767F55"/>
    <w:rsid w:val="007F36D1"/>
    <w:rsid w:val="00815BCA"/>
    <w:rsid w:val="00832CD5"/>
    <w:rsid w:val="00881DAB"/>
    <w:rsid w:val="008843CC"/>
    <w:rsid w:val="008939D0"/>
    <w:rsid w:val="008A144E"/>
    <w:rsid w:val="008A755C"/>
    <w:rsid w:val="008B37C6"/>
    <w:rsid w:val="008B3E90"/>
    <w:rsid w:val="00902067"/>
    <w:rsid w:val="009121B2"/>
    <w:rsid w:val="00915F2B"/>
    <w:rsid w:val="00972F88"/>
    <w:rsid w:val="009A3F5E"/>
    <w:rsid w:val="009E0960"/>
    <w:rsid w:val="00A471AF"/>
    <w:rsid w:val="00A525E2"/>
    <w:rsid w:val="00A66899"/>
    <w:rsid w:val="00A7467B"/>
    <w:rsid w:val="00B36EBA"/>
    <w:rsid w:val="00B60A9A"/>
    <w:rsid w:val="00B62CAA"/>
    <w:rsid w:val="00BA3A36"/>
    <w:rsid w:val="00BC6048"/>
    <w:rsid w:val="00BD1D32"/>
    <w:rsid w:val="00C10443"/>
    <w:rsid w:val="00C51172"/>
    <w:rsid w:val="00C534A5"/>
    <w:rsid w:val="00C67F39"/>
    <w:rsid w:val="00C87464"/>
    <w:rsid w:val="00CB0D9E"/>
    <w:rsid w:val="00CC1DA8"/>
    <w:rsid w:val="00D115F3"/>
    <w:rsid w:val="00D230BC"/>
    <w:rsid w:val="00D61CFB"/>
    <w:rsid w:val="00D71FCE"/>
    <w:rsid w:val="00D84411"/>
    <w:rsid w:val="00D91E2D"/>
    <w:rsid w:val="00DA0F8F"/>
    <w:rsid w:val="00DD650E"/>
    <w:rsid w:val="00E80AFE"/>
    <w:rsid w:val="00EB28F7"/>
    <w:rsid w:val="00EF0B2D"/>
    <w:rsid w:val="00EF114E"/>
    <w:rsid w:val="00EF2B68"/>
    <w:rsid w:val="00F14209"/>
    <w:rsid w:val="00F266D7"/>
    <w:rsid w:val="00F3305E"/>
    <w:rsid w:val="00F62271"/>
    <w:rsid w:val="00F74E6C"/>
    <w:rsid w:val="00F776FB"/>
    <w:rsid w:val="00FC4E72"/>
    <w:rsid w:val="00FD7974"/>
    <w:rsid w:val="00FE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A0D808F"/>
  <w15:docId w15:val="{12816B0B-6148-47D1-9416-DFA4C5E4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73129"/>
    <w:rPr>
      <w:rFonts w:ascii="Motiva Sans" w:hAnsi="Motiva Sans"/>
      <w:sz w:val="20"/>
    </w:rPr>
  </w:style>
  <w:style w:type="paragraph" w:styleId="Nadpis1">
    <w:name w:val="heading 1"/>
    <w:basedOn w:val="Normlnweb"/>
    <w:next w:val="Normln"/>
    <w:link w:val="Nadpis1Char"/>
    <w:uiPriority w:val="9"/>
    <w:qFormat/>
    <w:rsid w:val="00EF2B68"/>
    <w:pPr>
      <w:ind w:left="709"/>
      <w:outlineLvl w:val="0"/>
    </w:pPr>
    <w:rPr>
      <w:rFonts w:ascii="Motiva Sans" w:hAnsi="Motiva Sans" w:cstheme="minorHAnsi"/>
      <w:b/>
      <w:color w:val="0974BD"/>
      <w:sz w:val="28"/>
    </w:rPr>
  </w:style>
  <w:style w:type="paragraph" w:styleId="Nadpis2">
    <w:name w:val="heading 2"/>
    <w:basedOn w:val="Normlnweb"/>
    <w:next w:val="Normln"/>
    <w:link w:val="Nadpis2Char"/>
    <w:uiPriority w:val="9"/>
    <w:unhideWhenUsed/>
    <w:qFormat/>
    <w:rsid w:val="005620C7"/>
    <w:pPr>
      <w:ind w:left="709"/>
      <w:jc w:val="both"/>
      <w:outlineLvl w:val="1"/>
    </w:pPr>
    <w:rPr>
      <w:rFonts w:ascii="Motiva Sans" w:hAnsi="Motiva Sans" w:cstheme="minorHAnsi"/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753FB"/>
  </w:style>
  <w:style w:type="paragraph" w:styleId="Zpat">
    <w:name w:val="footer"/>
    <w:basedOn w:val="Normln"/>
    <w:link w:val="ZpatChar"/>
    <w:uiPriority w:val="99"/>
    <w:unhideWhenUsed/>
    <w:rsid w:val="00175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753FB"/>
  </w:style>
  <w:style w:type="character" w:styleId="Hypertextovodkaz">
    <w:name w:val="Hyperlink"/>
    <w:uiPriority w:val="99"/>
    <w:unhideWhenUsed/>
    <w:rsid w:val="001753FB"/>
    <w:rPr>
      <w:color w:val="0000FF"/>
      <w:u w:val="single"/>
    </w:rPr>
  </w:style>
  <w:style w:type="paragraph" w:styleId="Normlnweb">
    <w:name w:val="Normal (Web)"/>
    <w:basedOn w:val="Normln"/>
    <w:link w:val="NormlnwebChar"/>
    <w:uiPriority w:val="99"/>
    <w:unhideWhenUsed/>
    <w:rsid w:val="001A2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D1D32"/>
    <w:rPr>
      <w:color w:val="605E5C"/>
      <w:shd w:val="clear" w:color="auto" w:fill="E1DFDD"/>
    </w:rPr>
  </w:style>
  <w:style w:type="character" w:styleId="Siln">
    <w:name w:val="Strong"/>
    <w:uiPriority w:val="22"/>
    <w:qFormat/>
    <w:rsid w:val="001D7480"/>
    <w:rPr>
      <w:rFonts w:ascii="Motiva Sans" w:hAnsi="Motiva Sans" w:cstheme="minorHAnsi"/>
      <w:b/>
      <w:color w:val="0974BD"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EF2B68"/>
    <w:rPr>
      <w:rFonts w:ascii="Motiva Sans" w:eastAsia="Times New Roman" w:hAnsi="Motiva Sans" w:cstheme="minorHAnsi"/>
      <w:b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620C7"/>
    <w:rPr>
      <w:rFonts w:ascii="Motiva Sans" w:eastAsia="Times New Roman" w:hAnsi="Motiva Sans" w:cstheme="minorHAnsi"/>
      <w:b/>
      <w:sz w:val="20"/>
      <w:szCs w:val="20"/>
      <w:lang w:eastAsia="cs-CZ"/>
    </w:rPr>
  </w:style>
  <w:style w:type="table" w:styleId="Mkatabulky">
    <w:name w:val="Table Grid"/>
    <w:basedOn w:val="Normlntabulka"/>
    <w:uiPriority w:val="39"/>
    <w:rsid w:val="007524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147F9"/>
    <w:pPr>
      <w:spacing w:after="0" w:line="240" w:lineRule="auto"/>
    </w:pPr>
  </w:style>
  <w:style w:type="character" w:styleId="Odkazintenzivn">
    <w:name w:val="Intense Reference"/>
    <w:basedOn w:val="Standardnpsmoodstavce"/>
    <w:uiPriority w:val="32"/>
    <w:rsid w:val="000D0187"/>
    <w:rPr>
      <w:b/>
      <w:bCs/>
      <w:smallCaps/>
      <w:color w:val="4472C4" w:themeColor="accent1"/>
      <w:spacing w:val="5"/>
    </w:rPr>
  </w:style>
  <w:style w:type="character" w:styleId="Zdraznnintenzivn">
    <w:name w:val="Intense Emphasis"/>
    <w:uiPriority w:val="21"/>
    <w:rsid w:val="001D7480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basedOn w:val="Nadpis1"/>
    <w:link w:val="KontaktChar"/>
    <w:qFormat/>
    <w:rsid w:val="006B02B7"/>
    <w:pPr>
      <w:tabs>
        <w:tab w:val="left" w:pos="567"/>
        <w:tab w:val="left" w:pos="2552"/>
        <w:tab w:val="left" w:pos="5670"/>
      </w:tabs>
      <w:spacing w:before="0" w:beforeAutospacing="0" w:after="0" w:afterAutospacing="0"/>
      <w:ind w:left="0"/>
    </w:pPr>
    <w:rPr>
      <w:b w:val="0"/>
      <w:sz w:val="18"/>
      <w:szCs w:val="18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593AA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6B02B7"/>
    <w:rPr>
      <w:rFonts w:ascii="Motiva Sans" w:eastAsia="Times New Roman" w:hAnsi="Motiva Sans" w:cstheme="minorHAnsi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71586E"/>
    <w:pPr>
      <w:pBdr>
        <w:left w:val="single" w:sz="12" w:space="10" w:color="0974BD"/>
      </w:pBdr>
      <w:spacing w:before="0" w:beforeAutospacing="0" w:after="0" w:afterAutospacing="0"/>
      <w:ind w:left="992"/>
      <w:jc w:val="both"/>
    </w:pPr>
    <w:rPr>
      <w:rFonts w:ascii="Motiva Sans" w:hAnsi="Motiva Sans"/>
      <w:b/>
      <w:color w:val="0974BD"/>
      <w:sz w:val="20"/>
    </w:rPr>
  </w:style>
  <w:style w:type="paragraph" w:customStyle="1" w:styleId="Zdraznntext">
    <w:name w:val="Zdůrazněný text"/>
    <w:basedOn w:val="Normln"/>
    <w:link w:val="ZdraznntextChar"/>
    <w:qFormat/>
    <w:rsid w:val="0071586E"/>
    <w:pPr>
      <w:spacing w:after="0" w:line="240" w:lineRule="auto"/>
      <w:jc w:val="both"/>
    </w:pPr>
    <w:rPr>
      <w:i/>
      <w:color w:val="0974BD"/>
    </w:rPr>
  </w:style>
  <w:style w:type="character" w:customStyle="1" w:styleId="PerexChar">
    <w:name w:val="Perex Char"/>
    <w:basedOn w:val="NormlnwebChar"/>
    <w:link w:val="Perex"/>
    <w:rsid w:val="0071586E"/>
    <w:rPr>
      <w:rFonts w:ascii="Motiva Sans" w:eastAsia="Times New Roman" w:hAnsi="Motiva Sans" w:cs="Times New Roman"/>
      <w:b/>
      <w:color w:val="0974BD"/>
      <w:sz w:val="20"/>
      <w:szCs w:val="24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71586E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80AFE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6B02B7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72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72FA1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467EA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7EA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7EA9"/>
    <w:rPr>
      <w:rFonts w:ascii="Motiva Sans" w:hAnsi="Motiva Sans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7EA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7EA9"/>
    <w:rPr>
      <w:rFonts w:ascii="Motiva Sans" w:hAnsi="Motiva Sans"/>
      <w:b/>
      <w:bCs/>
      <w:sz w:val="20"/>
      <w:szCs w:val="20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8B37C6"/>
    <w:rPr>
      <w:color w:val="605E5C"/>
      <w:shd w:val="clear" w:color="auto" w:fill="E1DFDD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1B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5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http://www.udu.cas.cz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zickovam\Downloads\Sablona_tiskova_zprava_dveloga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636713-71CC-4ED6-BBAF-FF2AF725DC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6159AD-3FE7-46F1-9513-2268AA09CC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190CF5-6B39-4FD4-948D-18BB948D226D}">
  <ds:schemaRefs>
    <ds:schemaRef ds:uri="http://purl.org/dc/elements/1.1/"/>
    <ds:schemaRef ds:uri="http://purl.org/dc/terms/"/>
    <ds:schemaRef ds:uri="http://purl.org/dc/dcmitype/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843A18E-DAC9-4DE6-99A2-0DC128F55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Sablona_tiskova_zprava_dveloga</Template>
  <TotalTime>1</TotalTime>
  <Pages>3</Pages>
  <Words>756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ÚSMH AV ČR, v.v.i.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Růžičková Markéta</dc:creator>
  <cp:lastModifiedBy>Růžičková Markéta</cp:lastModifiedBy>
  <cp:revision>3</cp:revision>
  <cp:lastPrinted>2020-09-30T08:16:00Z</cp:lastPrinted>
  <dcterms:created xsi:type="dcterms:W3CDTF">2020-10-13T06:14:00Z</dcterms:created>
  <dcterms:modified xsi:type="dcterms:W3CDTF">2020-10-16T14:22:00Z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</Properties>
</file>