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58A7ADB1" w:rsidR="008B0C81" w:rsidRDefault="00B57FD4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3BF3ED6" wp14:editId="36EB6DD5">
                  <wp:extent cx="1219200" cy="707136"/>
                  <wp:effectExtent l="0" t="0" r="0" b="0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2152AEB2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B57FD4">
        <w:t>Olomouc</w:t>
      </w:r>
      <w:r w:rsidRPr="00E0461D">
        <w:t xml:space="preserve"> </w:t>
      </w:r>
      <w:r w:rsidR="00B57FD4">
        <w:t>13. dubna</w:t>
      </w:r>
      <w:r w:rsidR="00923868">
        <w:t xml:space="preserve">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8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52579D91" w14:textId="77777777" w:rsidR="00B57FD4" w:rsidRPr="00B57FD4" w:rsidRDefault="00B57FD4" w:rsidP="00B57FD4">
      <w:pPr>
        <w:pStyle w:val="Nadpis1"/>
      </w:pPr>
      <w:r w:rsidRPr="00B57FD4">
        <w:t>Seminář Viry kolem nás a v nás představí viry v širších souvislostech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A9B4" w14:textId="071C7799" w:rsidR="00B57FD4" w:rsidRPr="00B57FD4" w:rsidRDefault="00B57FD4" w:rsidP="00B57FD4">
      <w:pPr>
        <w:rPr>
          <w:b/>
          <w:iCs/>
          <w:color w:val="0974BD"/>
        </w:rPr>
      </w:pPr>
      <w:r w:rsidRPr="00B57FD4">
        <w:rPr>
          <w:b/>
          <w:iCs/>
          <w:color w:val="0974BD"/>
        </w:rPr>
        <w:t xml:space="preserve">Aktuálnímu tématu s celospolečenským dopadem se věnuje seminář Viry kolem nás a v nás, který pořádá 14. dubna 2021 výzkumný program Akademie věd ČR (AV ČR) Potraviny pro budoucnost Strategie AV21. Významní čeští vědci na něm představí problematiku virů, a to od virů napadajících člověka, až po viry způsobující choroby zvířat a rostlin.  Přednášky se budou zabývat očkováním proti </w:t>
      </w:r>
      <w:proofErr w:type="spellStart"/>
      <w:r w:rsidRPr="00B57FD4">
        <w:rPr>
          <w:b/>
          <w:iCs/>
          <w:color w:val="0974BD"/>
        </w:rPr>
        <w:t>koronaviru</w:t>
      </w:r>
      <w:proofErr w:type="spellEnd"/>
      <w:r w:rsidRPr="00B57FD4">
        <w:rPr>
          <w:b/>
          <w:iCs/>
          <w:color w:val="0974BD"/>
        </w:rPr>
        <w:t>, možnostmi posílení vlastní imunity a také změnou vztahu Čechů k jídlu v době pandemie. Seminář se uskuteční online, sledovat ho bude možné na kanále YouTube.</w:t>
      </w:r>
    </w:p>
    <w:p w14:paraId="16A37C70" w14:textId="77777777" w:rsidR="00B57FD4" w:rsidRPr="00B57FD4" w:rsidRDefault="00B57FD4" w:rsidP="00B57FD4">
      <w:pPr>
        <w:rPr>
          <w:iCs/>
        </w:rPr>
      </w:pPr>
      <w:r w:rsidRPr="00B57FD4">
        <w:rPr>
          <w:iCs/>
        </w:rPr>
        <w:t xml:space="preserve">Pandemie </w:t>
      </w:r>
      <w:proofErr w:type="spellStart"/>
      <w:r w:rsidRPr="00B57FD4">
        <w:rPr>
          <w:iCs/>
        </w:rPr>
        <w:t>koronaviru</w:t>
      </w:r>
      <w:proofErr w:type="spellEnd"/>
      <w:r w:rsidRPr="00B57FD4">
        <w:rPr>
          <w:iCs/>
        </w:rPr>
        <w:t xml:space="preserve"> ovlivňuje životy miliard lidí na celé planetě a nutí svět reagovat na krizi nebývalých rozměrů. Podle koordinátora programu Potraviny pro budoucnost Strategie AV21 Jaroslava Doležela z Ústavu experimentální botaniky AV ČR tak před vědci vyvstal náročný úkol, a to vysvětlovat a objasňovat toto aktuální téma. „</w:t>
      </w:r>
      <w:r w:rsidRPr="00B57FD4">
        <w:rPr>
          <w:i/>
          <w:iCs/>
        </w:rPr>
        <w:t>Snadnost, se kterou je možné na internetu zveřejnit jakoukoliv zprávu, přispívá k šíření dezinformací, které boj s </w:t>
      </w:r>
      <w:proofErr w:type="spellStart"/>
      <w:r w:rsidRPr="00B57FD4">
        <w:rPr>
          <w:i/>
          <w:iCs/>
        </w:rPr>
        <w:t>koronavirem</w:t>
      </w:r>
      <w:proofErr w:type="spellEnd"/>
      <w:r w:rsidRPr="00B57FD4">
        <w:rPr>
          <w:i/>
          <w:iCs/>
        </w:rPr>
        <w:t xml:space="preserve"> ztěžují a vedou k tisícům zbytečných úmrtí. Pro laickou veřejnost je však často obtížné odlišit dezinformaci od pravdivé informace</w:t>
      </w:r>
      <w:r w:rsidRPr="00B57FD4">
        <w:rPr>
          <w:iCs/>
        </w:rPr>
        <w:t>.“</w:t>
      </w:r>
    </w:p>
    <w:p w14:paraId="5604B7CB" w14:textId="3DAC1098" w:rsidR="00B57FD4" w:rsidRDefault="00B57FD4" w:rsidP="00B57FD4">
      <w:pPr>
        <w:rPr>
          <w:iCs/>
        </w:rPr>
      </w:pPr>
      <w:r w:rsidRPr="00B57FD4">
        <w:rPr>
          <w:iCs/>
        </w:rPr>
        <w:t xml:space="preserve">Viry jsou </w:t>
      </w:r>
      <w:hyperlink r:id="rId10" w:tooltip="Nebuněčné organismy" w:history="1">
        <w:r w:rsidRPr="00B57FD4">
          <w:rPr>
            <w:rStyle w:val="Hypertextovodkaz"/>
            <w:iCs/>
          </w:rPr>
          <w:t>nebuněčné organismy</w:t>
        </w:r>
      </w:hyperlink>
      <w:r w:rsidRPr="00B57FD4">
        <w:rPr>
          <w:iCs/>
        </w:rPr>
        <w:t xml:space="preserve">, které se mohou množit jen uvnitř živých buněk. </w:t>
      </w:r>
      <w:r w:rsidRPr="00B57FD4">
        <w:rPr>
          <w:i/>
          <w:iCs/>
        </w:rPr>
        <w:t xml:space="preserve">„Viry jsou nejhojnějšími obyvateli Země. Každý den nevědomky pozřeme či vdechneme miliardy virových částic,“ </w:t>
      </w:r>
      <w:r w:rsidRPr="00B57FD4">
        <w:rPr>
          <w:iCs/>
        </w:rPr>
        <w:t>vysvětluje jeden z přednášejících, Daniel Růžek z Biologického centra AV ČR a Výzkumného ústavu veterinárního lékařství a dodává: „</w:t>
      </w:r>
      <w:r w:rsidRPr="00B57FD4">
        <w:rPr>
          <w:i/>
          <w:iCs/>
        </w:rPr>
        <w:t>V jednom litru mořské vody je více virových částic než všech lidí na planetě.</w:t>
      </w:r>
      <w:r w:rsidRPr="00B57FD4">
        <w:rPr>
          <w:iCs/>
        </w:rPr>
        <w:t xml:space="preserve">“ 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6381"/>
        <w:gridCol w:w="1005"/>
      </w:tblGrid>
      <w:tr w:rsidR="003262B2" w:rsidRPr="003262B2" w14:paraId="1DAAF044" w14:textId="77777777" w:rsidTr="00872D2C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6907B98F" w14:textId="77777777" w:rsidR="003262B2" w:rsidRPr="003262B2" w:rsidRDefault="003262B2" w:rsidP="003262B2">
            <w:pPr>
              <w:rPr>
                <w:i/>
                <w:iCs/>
              </w:rPr>
            </w:pPr>
            <w:r w:rsidRPr="003262B2">
              <w:rPr>
                <w:i/>
                <w:iCs/>
              </w:rPr>
              <w:drawing>
                <wp:inline distT="0" distB="0" distL="0" distR="0" wp14:anchorId="41D0318D" wp14:editId="6B09C7AF">
                  <wp:extent cx="152400" cy="1206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9816E" w14:textId="05C929B4" w:rsidR="003262B2" w:rsidRPr="003262B2" w:rsidRDefault="003262B2" w:rsidP="003262B2">
            <w:pPr>
              <w:rPr>
                <w:i/>
                <w:iCs/>
              </w:rPr>
            </w:pPr>
            <w:r w:rsidRPr="003262B2">
              <w:rPr>
                <w:i/>
                <w:iCs/>
                <w:color w:val="0070C0"/>
              </w:rPr>
              <w:t>V jednom litru mořské vody je více virových částic než všech lidí na planetě.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A7350D" w14:textId="77777777" w:rsidR="003262B2" w:rsidRPr="003262B2" w:rsidRDefault="003262B2" w:rsidP="003262B2">
            <w:pPr>
              <w:rPr>
                <w:i/>
                <w:iCs/>
              </w:rPr>
            </w:pPr>
            <w:r w:rsidRPr="003262B2">
              <w:rPr>
                <w:i/>
                <w:iCs/>
              </w:rPr>
              <w:drawing>
                <wp:inline distT="0" distB="0" distL="0" distR="0" wp14:anchorId="713E8021" wp14:editId="05C66010">
                  <wp:extent cx="152400" cy="1206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55EC7" w14:textId="079375E0" w:rsidR="00783C64" w:rsidRDefault="00783C64" w:rsidP="00B57FD4">
      <w:pPr>
        <w:rPr>
          <w:iCs/>
        </w:rPr>
      </w:pPr>
    </w:p>
    <w:p w14:paraId="3F1DD8BC" w14:textId="77106D46" w:rsidR="003262B2" w:rsidRDefault="003262B2" w:rsidP="00B57FD4">
      <w:pPr>
        <w:rPr>
          <w:iCs/>
        </w:rPr>
      </w:pPr>
    </w:p>
    <w:p w14:paraId="1FAFA58F" w14:textId="3C2F7327" w:rsidR="003262B2" w:rsidRPr="003262B2" w:rsidRDefault="003262B2" w:rsidP="00B57FD4">
      <w:pPr>
        <w:rPr>
          <w:b/>
          <w:bCs/>
          <w:iCs/>
        </w:rPr>
      </w:pPr>
      <w:r w:rsidRPr="003262B2">
        <w:rPr>
          <w:b/>
          <w:bCs/>
          <w:iCs/>
        </w:rPr>
        <w:t xml:space="preserve">Přenos virů ze zvířat na </w:t>
      </w:r>
      <w:r>
        <w:rPr>
          <w:b/>
          <w:bCs/>
          <w:iCs/>
        </w:rPr>
        <w:t>člověka i trable v zemědělství</w:t>
      </w:r>
    </w:p>
    <w:p w14:paraId="76C50B2F" w14:textId="1C4F0CED" w:rsidR="00B57FD4" w:rsidRPr="00B57FD4" w:rsidRDefault="00B57FD4" w:rsidP="00B57FD4">
      <w:pPr>
        <w:rPr>
          <w:iCs/>
        </w:rPr>
      </w:pPr>
      <w:r w:rsidRPr="00B57FD4">
        <w:rPr>
          <w:iCs/>
        </w:rPr>
        <w:t xml:space="preserve">V poslední době se stále častěji řeší otázka přenosu virů ze zvířat na člověka. Tak tomu s největší pravděpodobností bylo i v případě viru SARS-CoV-2. </w:t>
      </w:r>
      <w:r w:rsidRPr="00B57FD4">
        <w:rPr>
          <w:i/>
          <w:iCs/>
        </w:rPr>
        <w:t>„Přenos mezi zvířaty a lidmi je běžnou součástí přirozené cirkulace některých virů,“</w:t>
      </w:r>
      <w:r w:rsidRPr="00B57FD4">
        <w:rPr>
          <w:iCs/>
        </w:rPr>
        <w:t xml:space="preserve"> upřesňuje další z pozvaných hostů Vladimír Celer z Veterinární a farmaceutické univerzity v Brně: „</w:t>
      </w:r>
      <w:r w:rsidRPr="00B57FD4">
        <w:rPr>
          <w:i/>
          <w:iCs/>
        </w:rPr>
        <w:t>Četnost napadení hospodářských zvířat viry se v posledním období zvyšuje, a to kvůli výrazným demografickým změnám, mezinárodnímu obchodu a cestování a v neposlední řadě také klimatické změně.“</w:t>
      </w:r>
    </w:p>
    <w:p w14:paraId="5783123C" w14:textId="3B9C2B31" w:rsidR="00B57FD4" w:rsidRDefault="00B57FD4" w:rsidP="00B57FD4">
      <w:pPr>
        <w:rPr>
          <w:iCs/>
        </w:rPr>
      </w:pPr>
      <w:r w:rsidRPr="00B57FD4">
        <w:rPr>
          <w:iCs/>
        </w:rPr>
        <w:t>S viry se běžně potýkají i zemědělci. V České republice představují virové choroby asi jednu desetinu chorob všech pěstovaných rostlin. Největší škody způsobují u vegetativně rozmnožovaných a vytrvalých rostlin, včetně ovocných stromů. „</w:t>
      </w:r>
      <w:r w:rsidRPr="00B57FD4">
        <w:rPr>
          <w:i/>
          <w:iCs/>
        </w:rPr>
        <w:t xml:space="preserve">Viry ale ve velkém rozsahu napadají i plodiny množené semeny, včetně obilovin a při kalamitním výskytu mohou způsobit výnosové ztráty osmdesát až sto procent, </w:t>
      </w:r>
      <w:r w:rsidRPr="00B57FD4">
        <w:rPr>
          <w:iCs/>
        </w:rPr>
        <w:t>zdůrazňuje Milan Navrátil z Přírodovědecké fakulty Univerzity Palackého, který bude o virech napadající rostliny mluvit.</w:t>
      </w:r>
    </w:p>
    <w:p w14:paraId="7131C77F" w14:textId="1E5DED4D" w:rsidR="003262B2" w:rsidRPr="00B57FD4" w:rsidRDefault="003262B2" w:rsidP="00B57FD4">
      <w:pPr>
        <w:rPr>
          <w:b/>
          <w:bCs/>
          <w:iCs/>
        </w:rPr>
      </w:pPr>
      <w:r w:rsidRPr="003262B2">
        <w:rPr>
          <w:b/>
          <w:bCs/>
          <w:iCs/>
        </w:rPr>
        <w:t xml:space="preserve">Lidé a </w:t>
      </w:r>
      <w:proofErr w:type="spellStart"/>
      <w:r w:rsidRPr="003262B2">
        <w:rPr>
          <w:b/>
          <w:bCs/>
          <w:iCs/>
        </w:rPr>
        <w:t>koronavirus</w:t>
      </w:r>
      <w:proofErr w:type="spellEnd"/>
    </w:p>
    <w:p w14:paraId="197C1B67" w14:textId="77777777" w:rsidR="00B57FD4" w:rsidRPr="00B57FD4" w:rsidRDefault="00B57FD4" w:rsidP="00B57FD4">
      <w:pPr>
        <w:rPr>
          <w:iCs/>
        </w:rPr>
      </w:pPr>
      <w:r w:rsidRPr="00B57FD4">
        <w:rPr>
          <w:iCs/>
        </w:rPr>
        <w:t xml:space="preserve">Téma očkování proti </w:t>
      </w:r>
      <w:proofErr w:type="spellStart"/>
      <w:r w:rsidRPr="00B57FD4">
        <w:rPr>
          <w:iCs/>
        </w:rPr>
        <w:t>koronaviru</w:t>
      </w:r>
      <w:proofErr w:type="spellEnd"/>
      <w:r w:rsidRPr="00B57FD4">
        <w:rPr>
          <w:iCs/>
        </w:rPr>
        <w:t xml:space="preserve"> přiblíží další přednášející, Libor </w:t>
      </w:r>
      <w:proofErr w:type="spellStart"/>
      <w:r w:rsidRPr="00B57FD4">
        <w:rPr>
          <w:iCs/>
        </w:rPr>
        <w:t>Grubhofer</w:t>
      </w:r>
      <w:proofErr w:type="spellEnd"/>
      <w:r w:rsidRPr="00B57FD4">
        <w:rPr>
          <w:iCs/>
        </w:rPr>
        <w:t xml:space="preserve"> z Biologického centra AV ČR. „</w:t>
      </w:r>
      <w:r w:rsidRPr="00B57FD4">
        <w:rPr>
          <w:i/>
          <w:iCs/>
        </w:rPr>
        <w:t>Očkování dostupnými schválenými vakcínami je v současnosti jediným humánním a efektivním způsobem, jak čelit pandemickému šíření viru dosažením kolektivní imunity v celé lidské společnosti na naší planetě,“</w:t>
      </w:r>
      <w:r w:rsidRPr="00B57FD4">
        <w:rPr>
          <w:iCs/>
        </w:rPr>
        <w:t xml:space="preserve"> říká Libor </w:t>
      </w:r>
      <w:proofErr w:type="spellStart"/>
      <w:r w:rsidRPr="00B57FD4">
        <w:rPr>
          <w:iCs/>
        </w:rPr>
        <w:t>Grubhofer</w:t>
      </w:r>
      <w:proofErr w:type="spellEnd"/>
      <w:r w:rsidRPr="00B57FD4">
        <w:rPr>
          <w:iCs/>
        </w:rPr>
        <w:t xml:space="preserve">. Podle něj má ale současné situace i některá pozitiva: </w:t>
      </w:r>
      <w:r w:rsidRPr="00B57FD4">
        <w:rPr>
          <w:i/>
          <w:iCs/>
        </w:rPr>
        <w:t>„Pandemie paradoxně urychlila vývoj moderních technologií pro přípravu genových, vektorových a proteinových vakcín, včetně jejich náročného preklinického a klinického testování a jejich registrace.</w:t>
      </w:r>
      <w:r w:rsidRPr="00B57FD4">
        <w:rPr>
          <w:iCs/>
        </w:rPr>
        <w:t>“</w:t>
      </w:r>
    </w:p>
    <w:p w14:paraId="6BC1EE1B" w14:textId="2C2E283A" w:rsidR="00B57FD4" w:rsidRPr="00B57FD4" w:rsidRDefault="00B57FD4" w:rsidP="00B57FD4">
      <w:pPr>
        <w:rPr>
          <w:iCs/>
        </w:rPr>
      </w:pPr>
      <w:r w:rsidRPr="00B57FD4">
        <w:rPr>
          <w:iCs/>
        </w:rPr>
        <w:t xml:space="preserve">Helena </w:t>
      </w:r>
      <w:proofErr w:type="spellStart"/>
      <w:r w:rsidRPr="00B57FD4">
        <w:rPr>
          <w:iCs/>
        </w:rPr>
        <w:t>Tlaskalová</w:t>
      </w:r>
      <w:proofErr w:type="spellEnd"/>
      <w:r w:rsidRPr="00B57FD4">
        <w:rPr>
          <w:iCs/>
        </w:rPr>
        <w:t xml:space="preserve"> – </w:t>
      </w:r>
      <w:proofErr w:type="spellStart"/>
      <w:r w:rsidRPr="00B57FD4">
        <w:rPr>
          <w:iCs/>
        </w:rPr>
        <w:t>Hogenová</w:t>
      </w:r>
      <w:proofErr w:type="spellEnd"/>
      <w:r w:rsidRPr="00B57FD4">
        <w:rPr>
          <w:iCs/>
        </w:rPr>
        <w:t xml:space="preserve"> z Mikrobiologického ústavu AV ČR vysvětlí, jak můžeme posilovat svou imunitu: „</w:t>
      </w:r>
      <w:r w:rsidRPr="00B57FD4">
        <w:rPr>
          <w:i/>
          <w:iCs/>
        </w:rPr>
        <w:t xml:space="preserve">Na našich sliznicích se každodenně odehrávají nikdy nekončící boje a bitvy mezi našimi imunitními obránci a nejrůznějšími vetřelci. Největší množství imunitních buněk je pak soustředěno v tkáních trávicího traktu, především ve střevě.“ </w:t>
      </w:r>
      <w:r w:rsidRPr="00B57FD4">
        <w:rPr>
          <w:iCs/>
        </w:rPr>
        <w:t xml:space="preserve">Pro naše zdraví je proto podle odborníků velmi důležité, aby střevní sliznice byla v dobré kondici, čemuž pomáhá správná strava a přítomnost tzv. přátelských mikroorganismů.  </w:t>
      </w:r>
    </w:p>
    <w:p w14:paraId="51B8A225" w14:textId="77777777" w:rsidR="00B57FD4" w:rsidRPr="00B57FD4" w:rsidRDefault="00B57FD4" w:rsidP="00B57FD4">
      <w:pPr>
        <w:rPr>
          <w:iCs/>
        </w:rPr>
      </w:pPr>
      <w:r w:rsidRPr="00B57FD4">
        <w:rPr>
          <w:iCs/>
        </w:rPr>
        <w:t xml:space="preserve">Na závěr semináře představí Barbora </w:t>
      </w:r>
      <w:proofErr w:type="spellStart"/>
      <w:r w:rsidRPr="00B57FD4">
        <w:rPr>
          <w:iCs/>
        </w:rPr>
        <w:t>Duží</w:t>
      </w:r>
      <w:proofErr w:type="spellEnd"/>
      <w:r w:rsidRPr="00B57FD4">
        <w:rPr>
          <w:iCs/>
        </w:rPr>
        <w:t xml:space="preserve"> z Ústavu </w:t>
      </w:r>
      <w:proofErr w:type="spellStart"/>
      <w:r w:rsidRPr="00B57FD4">
        <w:rPr>
          <w:iCs/>
        </w:rPr>
        <w:t>geoniky</w:t>
      </w:r>
      <w:proofErr w:type="spellEnd"/>
      <w:r w:rsidRPr="00B57FD4">
        <w:rPr>
          <w:iCs/>
        </w:rPr>
        <w:t xml:space="preserve"> AV ČR výsledky sociologického průzkumu, v němž vědci v loňském roce zjišťovali nákupního a spotřebitelského chování domácností v oblasti zajištění potravin před a v průběhu pandemie covid-19.</w:t>
      </w:r>
    </w:p>
    <w:p w14:paraId="333140B5" w14:textId="254E927D" w:rsidR="00B57FD4" w:rsidRDefault="00B57FD4" w:rsidP="00B57FD4">
      <w:pPr>
        <w:rPr>
          <w:iCs/>
        </w:rPr>
      </w:pPr>
      <w:r w:rsidRPr="00B57FD4">
        <w:rPr>
          <w:iCs/>
        </w:rPr>
        <w:t xml:space="preserve"> Seminář Viry kolem nás a v nás se koná online </w:t>
      </w:r>
      <w:r w:rsidRPr="00B57FD4">
        <w:rPr>
          <w:b/>
          <w:bCs/>
          <w:iCs/>
        </w:rPr>
        <w:t>14. dubna 2021 od 9 hodin</w:t>
      </w:r>
      <w:r w:rsidRPr="00B57FD4">
        <w:rPr>
          <w:iCs/>
        </w:rPr>
        <w:t xml:space="preserve">. Živě ho můžete sledovat </w:t>
      </w:r>
      <w:r>
        <w:rPr>
          <w:iCs/>
        </w:rPr>
        <w:t xml:space="preserve">na </w:t>
      </w:r>
      <w:hyperlink r:id="rId12" w:history="1">
        <w:proofErr w:type="spellStart"/>
        <w:r w:rsidRPr="00B57FD4">
          <w:rPr>
            <w:rStyle w:val="Hypertextovodkaz"/>
            <w:iCs/>
          </w:rPr>
          <w:t>Youtube</w:t>
        </w:r>
        <w:proofErr w:type="spellEnd"/>
      </w:hyperlink>
      <w:r>
        <w:rPr>
          <w:iCs/>
        </w:rPr>
        <w:t>.</w:t>
      </w:r>
      <w:r w:rsidRPr="00B57FD4">
        <w:rPr>
          <w:iCs/>
        </w:rPr>
        <w:t xml:space="preserve"> Po jeho skončení bude na stejném odkazu k dispozici i záznam semináře. </w:t>
      </w:r>
    </w:p>
    <w:p w14:paraId="5256859F" w14:textId="77777777" w:rsidR="003262B2" w:rsidRPr="00B57FD4" w:rsidRDefault="003262B2" w:rsidP="00B57FD4">
      <w:pPr>
        <w:rPr>
          <w:iCs/>
        </w:rPr>
      </w:pPr>
    </w:p>
    <w:p w14:paraId="0345A92C" w14:textId="2D7185E6" w:rsidR="001A5A55" w:rsidRDefault="008B0C81" w:rsidP="003262B2">
      <w:pPr>
        <w:pStyle w:val="Vceinformac"/>
        <w:rPr>
          <w:iCs/>
        </w:rPr>
      </w:pPr>
      <w:r>
        <w:t>Více informací</w:t>
      </w:r>
      <w:r w:rsidRPr="001D7480">
        <w:t>:</w:t>
      </w:r>
      <w:r w:rsidR="00923868">
        <w:tab/>
      </w:r>
      <w:r w:rsidR="00B57FD4" w:rsidRPr="00B57FD4">
        <w:rPr>
          <w:b/>
          <w:bCs/>
          <w:iCs/>
        </w:rPr>
        <w:t>Ing. Radoslava Kvasničková</w:t>
      </w:r>
      <w:r w:rsidR="00B57FD4" w:rsidRPr="00B57FD4">
        <w:rPr>
          <w:b/>
          <w:bCs/>
          <w:iCs/>
        </w:rPr>
        <w:br/>
      </w:r>
      <w:r w:rsidR="00B57FD4" w:rsidRPr="00B57FD4">
        <w:rPr>
          <w:iCs/>
        </w:rPr>
        <w:t>projektová manažerka, Ústav experimentální botaniky AV ČR</w:t>
      </w:r>
      <w:r w:rsidR="00B57FD4" w:rsidRPr="00B57FD4">
        <w:rPr>
          <w:iCs/>
        </w:rPr>
        <w:br/>
        <w:t>kvasnickova@ueb.cas.cz</w:t>
      </w:r>
      <w:r w:rsidR="00B57FD4" w:rsidRPr="00B57FD4">
        <w:rPr>
          <w:iCs/>
        </w:rPr>
        <w:br/>
        <w:t>+420 602 175</w:t>
      </w:r>
      <w:r w:rsidR="003262B2">
        <w:rPr>
          <w:iCs/>
        </w:rPr>
        <w:t> </w:t>
      </w:r>
      <w:r w:rsidR="00B57FD4" w:rsidRPr="00B57FD4">
        <w:rPr>
          <w:iCs/>
        </w:rPr>
        <w:t>579</w:t>
      </w:r>
    </w:p>
    <w:p w14:paraId="1809D1E8" w14:textId="772A901C" w:rsidR="003262B2" w:rsidRDefault="003262B2" w:rsidP="003262B2">
      <w:pPr>
        <w:pStyle w:val="Vceinformac"/>
        <w:rPr>
          <w:iCs/>
        </w:rPr>
      </w:pPr>
    </w:p>
    <w:bookmarkStart w:id="1" w:name="_MailAutoSig"/>
    <w:p w14:paraId="0AE27D2A" w14:textId="77777777" w:rsidR="003262B2" w:rsidRPr="003262B2" w:rsidRDefault="003262B2" w:rsidP="003262B2">
      <w:pPr>
        <w:pStyle w:val="Vceinformac"/>
        <w:rPr>
          <w:iCs/>
        </w:rPr>
      </w:pPr>
      <w:r w:rsidRPr="003262B2">
        <w:rPr>
          <w:iCs/>
        </w:rPr>
        <w:fldChar w:fldCharType="begin"/>
      </w:r>
      <w:r w:rsidRPr="003262B2">
        <w:rPr>
          <w:iCs/>
        </w:rPr>
        <w:instrText xml:space="preserve"> HYPERLINK "http://potravinyav21.cz/" </w:instrText>
      </w:r>
      <w:r w:rsidRPr="003262B2">
        <w:rPr>
          <w:iCs/>
        </w:rPr>
        <w:fldChar w:fldCharType="separate"/>
      </w:r>
      <w:r w:rsidRPr="003262B2">
        <w:rPr>
          <w:rStyle w:val="Hypertextovodkaz"/>
          <w:iCs/>
        </w:rPr>
        <w:t>http://potravinyav21.cz/</w:t>
      </w:r>
      <w:r w:rsidRPr="003262B2">
        <w:fldChar w:fldCharType="end"/>
      </w:r>
      <w:bookmarkEnd w:id="1"/>
    </w:p>
    <w:p w14:paraId="2DE85F45" w14:textId="77777777" w:rsidR="003262B2" w:rsidRPr="003262B2" w:rsidRDefault="003262B2" w:rsidP="003262B2">
      <w:pPr>
        <w:pStyle w:val="Vceinformac"/>
        <w:rPr>
          <w:iCs/>
        </w:rPr>
      </w:pPr>
      <w:hyperlink r:id="rId13" w:history="1">
        <w:r w:rsidRPr="003262B2">
          <w:rPr>
            <w:rStyle w:val="Hypertextovodkaz"/>
            <w:iCs/>
          </w:rPr>
          <w:t>http://olomouc.ueb.cas.cz/</w:t>
        </w:r>
      </w:hyperlink>
    </w:p>
    <w:p w14:paraId="36E76DEB" w14:textId="77777777" w:rsidR="003262B2" w:rsidRPr="00FA428A" w:rsidRDefault="003262B2" w:rsidP="003262B2">
      <w:pPr>
        <w:pStyle w:val="Vceinformac"/>
      </w:pPr>
    </w:p>
    <w:sectPr w:rsidR="003262B2" w:rsidRPr="00FA428A" w:rsidSect="0071586E">
      <w:footerReference w:type="default" r:id="rId14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3541" w14:textId="77777777" w:rsidR="00626635" w:rsidRDefault="00626635">
      <w:pPr>
        <w:spacing w:before="0" w:after="0"/>
      </w:pPr>
      <w:r>
        <w:separator/>
      </w:r>
    </w:p>
  </w:endnote>
  <w:endnote w:type="continuationSeparator" w:id="0">
    <w:p w14:paraId="42D59905" w14:textId="77777777" w:rsidR="00626635" w:rsidRDefault="006266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AA" w14:textId="188FFDC0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923868" w:rsidRPr="00923868">
      <w:rPr>
        <w:b/>
      </w:rPr>
      <w:t>Barbora Vošlajerová</w:t>
    </w:r>
  </w:p>
  <w:p w14:paraId="60076828" w14:textId="53A1E7A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  <w:t xml:space="preserve">Ústav </w:t>
    </w:r>
    <w:r w:rsidR="00923868">
      <w:t>živočišné fyziologie a genetiky AV ČR</w:t>
    </w:r>
  </w:p>
  <w:p w14:paraId="1733B8BA" w14:textId="11EBFAC8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hyperlink r:id="rId1" w:history="1">
      <w:r w:rsidR="00923868" w:rsidRPr="00923868">
        <w:rPr>
          <w:rStyle w:val="Hypertextovodkaz"/>
          <w:u w:val="none"/>
        </w:rPr>
        <w:t>voslajerova@iapg.cas.cz</w:t>
      </w:r>
    </w:hyperlink>
  </w:p>
  <w:p w14:paraId="36426427" w14:textId="27105642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="00923868" w:rsidRPr="00923868">
      <w:t>+420 608 242 415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63D8" w14:textId="77777777" w:rsidR="00626635" w:rsidRDefault="00626635">
      <w:pPr>
        <w:spacing w:before="0" w:after="0"/>
      </w:pPr>
      <w:r>
        <w:separator/>
      </w:r>
    </w:p>
  </w:footnote>
  <w:footnote w:type="continuationSeparator" w:id="0">
    <w:p w14:paraId="77B5C3B4" w14:textId="77777777" w:rsidR="00626635" w:rsidRDefault="006266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C68D4"/>
    <w:rsid w:val="00140488"/>
    <w:rsid w:val="00157B18"/>
    <w:rsid w:val="001A5A55"/>
    <w:rsid w:val="002A4FA9"/>
    <w:rsid w:val="003262B2"/>
    <w:rsid w:val="003671CD"/>
    <w:rsid w:val="003A2040"/>
    <w:rsid w:val="003A48B1"/>
    <w:rsid w:val="003D204E"/>
    <w:rsid w:val="003F4BA2"/>
    <w:rsid w:val="00470091"/>
    <w:rsid w:val="004C28B1"/>
    <w:rsid w:val="004E6044"/>
    <w:rsid w:val="0051291C"/>
    <w:rsid w:val="0053529A"/>
    <w:rsid w:val="00626635"/>
    <w:rsid w:val="006A0C95"/>
    <w:rsid w:val="006C1DDA"/>
    <w:rsid w:val="007636B6"/>
    <w:rsid w:val="00783C64"/>
    <w:rsid w:val="007B5313"/>
    <w:rsid w:val="007D274B"/>
    <w:rsid w:val="00817C7E"/>
    <w:rsid w:val="00890AD5"/>
    <w:rsid w:val="008A1807"/>
    <w:rsid w:val="008B0C81"/>
    <w:rsid w:val="008B5E04"/>
    <w:rsid w:val="008E650C"/>
    <w:rsid w:val="00923868"/>
    <w:rsid w:val="0092797E"/>
    <w:rsid w:val="009524CC"/>
    <w:rsid w:val="009A21D1"/>
    <w:rsid w:val="00A36CD2"/>
    <w:rsid w:val="00AC4F38"/>
    <w:rsid w:val="00B57FD4"/>
    <w:rsid w:val="00BA188B"/>
    <w:rsid w:val="00C80B22"/>
    <w:rsid w:val="00D368EF"/>
    <w:rsid w:val="00DE3F29"/>
    <w:rsid w:val="00DF3360"/>
    <w:rsid w:val="00E7641E"/>
    <w:rsid w:val="00E868AA"/>
    <w:rsid w:val="00E91C79"/>
    <w:rsid w:val="00EA63AE"/>
    <w:rsid w:val="00EB7383"/>
    <w:rsid w:val="00FA428A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lomouc.ueb.cas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youtu.be/ABWuldxeic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Nebun%C4%9B%C4%8Dn%C3%A9_organism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slajerova@iapg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4</cp:revision>
  <dcterms:created xsi:type="dcterms:W3CDTF">2021-04-08T09:52:00Z</dcterms:created>
  <dcterms:modified xsi:type="dcterms:W3CDTF">2021-04-08T10:04:00Z</dcterms:modified>
</cp:coreProperties>
</file>