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35" w:rsidRDefault="00941243">
      <w:pPr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344170</wp:posOffset>
            </wp:positionV>
            <wp:extent cx="95250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168" y="21255"/>
                <wp:lineTo x="21168" y="0"/>
                <wp:lineTo x="0" y="0"/>
              </wp:wrapPolygon>
            </wp:wrapTight>
            <wp:docPr id="1" name="Obrázek 1" descr="Dr. Guido Grossm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. Guido Grossman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435" w:rsidRPr="00941243" w:rsidRDefault="00852435" w:rsidP="00941243">
      <w:pPr>
        <w:jc w:val="center"/>
        <w:rPr>
          <w:rFonts w:ascii="Arial Black" w:eastAsia="Times New Roman" w:hAnsi="Arial Black" w:cs="Helvetica"/>
          <w:color w:val="000000"/>
          <w:sz w:val="52"/>
          <w:szCs w:val="52"/>
        </w:rPr>
      </w:pPr>
      <w:r w:rsidRPr="00941243">
        <w:rPr>
          <w:rFonts w:ascii="Arial Black" w:eastAsia="Times New Roman" w:hAnsi="Arial Black" w:cs="Tahoma"/>
          <w:color w:val="5B595A"/>
          <w:sz w:val="52"/>
          <w:szCs w:val="52"/>
        </w:rPr>
        <w:t>Dr. Guido Grossmann</w:t>
      </w:r>
    </w:p>
    <w:p w:rsidR="00852435" w:rsidRPr="00941243" w:rsidRDefault="00852435" w:rsidP="00941243">
      <w:pPr>
        <w:jc w:val="center"/>
        <w:rPr>
          <w:rFonts w:ascii="Arial Black" w:eastAsia="Times New Roman" w:hAnsi="Arial Black" w:cs="Times New Roman"/>
          <w:color w:val="000000"/>
          <w:sz w:val="40"/>
          <w:szCs w:val="40"/>
        </w:rPr>
      </w:pPr>
      <w:proofErr w:type="spellStart"/>
      <w:r w:rsidRPr="00941243">
        <w:rPr>
          <w:rFonts w:ascii="Arial Black" w:eastAsia="Times New Roman" w:hAnsi="Arial Black" w:cs="Helvetica"/>
          <w:b/>
          <w:bCs/>
          <w:color w:val="5B595A"/>
          <w:sz w:val="40"/>
          <w:szCs w:val="40"/>
        </w:rPr>
        <w:t>Universität</w:t>
      </w:r>
      <w:proofErr w:type="spellEnd"/>
      <w:r w:rsidRPr="00941243">
        <w:rPr>
          <w:rFonts w:ascii="Arial Black" w:eastAsia="Times New Roman" w:hAnsi="Arial Black" w:cs="Helvetica"/>
          <w:b/>
          <w:bCs/>
          <w:color w:val="5B595A"/>
          <w:sz w:val="40"/>
          <w:szCs w:val="40"/>
        </w:rPr>
        <w:t xml:space="preserve"> Heidelberg</w:t>
      </w:r>
    </w:p>
    <w:p w:rsidR="00852435" w:rsidRPr="00941243" w:rsidRDefault="00852435" w:rsidP="00941243">
      <w:pPr>
        <w:jc w:val="center"/>
        <w:rPr>
          <w:rFonts w:ascii="Arial Black" w:eastAsia="Times New Roman" w:hAnsi="Arial Black" w:cs="Helvetica"/>
          <w:color w:val="000000"/>
          <w:sz w:val="40"/>
          <w:szCs w:val="40"/>
        </w:rPr>
      </w:pPr>
      <w:r w:rsidRPr="00941243">
        <w:rPr>
          <w:rFonts w:ascii="Arial Black" w:eastAsia="Times New Roman" w:hAnsi="Arial Black" w:cs="Tahoma"/>
          <w:color w:val="5B595A"/>
          <w:sz w:val="40"/>
          <w:szCs w:val="40"/>
        </w:rPr>
        <w:t>Centre for Organismal Studies</w:t>
      </w:r>
    </w:p>
    <w:p w:rsidR="00852435" w:rsidRDefault="00852435"/>
    <w:p w:rsidR="00941243" w:rsidRDefault="00941243" w:rsidP="00941243">
      <w:pPr>
        <w:rPr>
          <w:rFonts w:eastAsia="Times New Roman"/>
        </w:rPr>
      </w:pPr>
    </w:p>
    <w:p w:rsidR="009B2ADC" w:rsidRDefault="009B2ADC" w:rsidP="00941243">
      <w:pPr>
        <w:rPr>
          <w:rFonts w:eastAsia="Times New Roman"/>
        </w:rPr>
      </w:pPr>
    </w:p>
    <w:p w:rsidR="00941243" w:rsidRPr="009B2ADC" w:rsidRDefault="009B2ADC" w:rsidP="008B4135">
      <w:pPr>
        <w:jc w:val="center"/>
        <w:rPr>
          <w:rFonts w:ascii="Arial Black" w:eastAsia="Times New Roman" w:hAnsi="Arial Black"/>
          <w:sz w:val="40"/>
          <w:szCs w:val="40"/>
        </w:rPr>
      </w:pPr>
      <w:r w:rsidRPr="009B2ADC">
        <w:rPr>
          <w:rFonts w:ascii="Arial Black" w:eastAsia="Times New Roman" w:hAnsi="Arial Black"/>
          <w:sz w:val="40"/>
          <w:szCs w:val="40"/>
        </w:rPr>
        <w:t>“</w:t>
      </w:r>
      <w:r w:rsidR="00941243" w:rsidRPr="009B2ADC">
        <w:rPr>
          <w:rFonts w:ascii="Arial Black" w:eastAsia="Times New Roman" w:hAnsi="Arial Black"/>
          <w:sz w:val="40"/>
          <w:szCs w:val="40"/>
        </w:rPr>
        <w:t>Building root hairs - how elements of robustness and plasticity determine cell shape</w:t>
      </w:r>
      <w:r w:rsidRPr="009B2ADC">
        <w:rPr>
          <w:rFonts w:ascii="Arial Black" w:eastAsia="Times New Roman" w:hAnsi="Arial Black"/>
          <w:sz w:val="40"/>
          <w:szCs w:val="40"/>
        </w:rPr>
        <w:t>”</w:t>
      </w:r>
    </w:p>
    <w:p w:rsidR="00852435" w:rsidRDefault="00852435">
      <w:pPr>
        <w:rPr>
          <w:noProof/>
        </w:rPr>
      </w:pPr>
    </w:p>
    <w:p w:rsidR="00852435" w:rsidRDefault="00852435">
      <w:pPr>
        <w:rPr>
          <w:noProof/>
        </w:rPr>
      </w:pPr>
    </w:p>
    <w:p w:rsidR="00852435" w:rsidRDefault="00852435">
      <w:pPr>
        <w:rPr>
          <w:noProof/>
        </w:rPr>
      </w:pPr>
    </w:p>
    <w:p w:rsidR="00F3576F" w:rsidRDefault="00F3576F" w:rsidP="00AF739A">
      <w:pPr>
        <w:jc w:val="center"/>
        <w:rPr>
          <w:rFonts w:ascii="Arial Black" w:hAnsi="Arial Black"/>
          <w:sz w:val="40"/>
          <w:szCs w:val="44"/>
          <w:lang w:val="cs-CZ"/>
        </w:rPr>
      </w:pPr>
      <w:proofErr w:type="gramStart"/>
      <w:r>
        <w:rPr>
          <w:rFonts w:ascii="Arial Black" w:hAnsi="Arial Black"/>
          <w:sz w:val="40"/>
          <w:szCs w:val="44"/>
        </w:rPr>
        <w:t>p</w:t>
      </w:r>
      <w:proofErr w:type="spellStart"/>
      <w:r>
        <w:rPr>
          <w:rFonts w:ascii="Arial Black" w:hAnsi="Arial Black"/>
          <w:sz w:val="40"/>
          <w:szCs w:val="44"/>
          <w:lang w:val="cs-CZ"/>
        </w:rPr>
        <w:t>řednese</w:t>
      </w:r>
      <w:proofErr w:type="spellEnd"/>
      <w:proofErr w:type="gramEnd"/>
      <w:r>
        <w:rPr>
          <w:rFonts w:ascii="Arial Black" w:hAnsi="Arial Black"/>
          <w:sz w:val="40"/>
          <w:szCs w:val="44"/>
          <w:lang w:val="cs-CZ"/>
        </w:rPr>
        <w:t xml:space="preserve"> tuto přednášku</w:t>
      </w:r>
    </w:p>
    <w:p w:rsidR="00F3576F" w:rsidRDefault="00F3576F" w:rsidP="00AF739A">
      <w:pPr>
        <w:jc w:val="center"/>
        <w:rPr>
          <w:rFonts w:ascii="Arial Black" w:hAnsi="Arial Black"/>
          <w:sz w:val="36"/>
          <w:szCs w:val="36"/>
          <w:lang w:val="cs-CZ"/>
        </w:rPr>
      </w:pPr>
      <w:r>
        <w:rPr>
          <w:rFonts w:ascii="Arial Black" w:hAnsi="Arial Black"/>
          <w:sz w:val="40"/>
          <w:szCs w:val="44"/>
          <w:lang w:val="cs-CZ"/>
        </w:rPr>
        <w:t>ve středu</w:t>
      </w:r>
      <w:r>
        <w:rPr>
          <w:rFonts w:ascii="Arial Black" w:hAnsi="Arial Black"/>
          <w:b/>
          <w:color w:val="999999"/>
          <w:sz w:val="40"/>
          <w:szCs w:val="44"/>
          <w:lang w:val="cs-CZ"/>
        </w:rPr>
        <w:t xml:space="preserve"> </w:t>
      </w:r>
      <w:r w:rsidRPr="009B2ADC">
        <w:rPr>
          <w:rFonts w:ascii="Arial Black" w:hAnsi="Arial Black"/>
          <w:b/>
          <w:color w:val="000000" w:themeColor="text1"/>
          <w:sz w:val="40"/>
          <w:szCs w:val="44"/>
          <w:lang w:val="cs-CZ"/>
        </w:rPr>
        <w:t>12</w:t>
      </w:r>
      <w:r w:rsidR="00E30982">
        <w:rPr>
          <w:rFonts w:ascii="Arial Black" w:hAnsi="Arial Black"/>
          <w:color w:val="000000" w:themeColor="text1"/>
          <w:sz w:val="40"/>
          <w:szCs w:val="44"/>
          <w:lang w:val="cs-CZ"/>
        </w:rPr>
        <w:t xml:space="preserve">. 12. </w:t>
      </w:r>
      <w:r w:rsidRPr="009B2ADC">
        <w:rPr>
          <w:rFonts w:ascii="Arial Black" w:hAnsi="Arial Black"/>
          <w:color w:val="000000" w:themeColor="text1"/>
          <w:sz w:val="40"/>
          <w:szCs w:val="44"/>
          <w:lang w:val="cs-CZ"/>
        </w:rPr>
        <w:t xml:space="preserve">2018 </w:t>
      </w:r>
      <w:r w:rsidR="009B2ADC">
        <w:rPr>
          <w:rFonts w:ascii="Arial Black" w:hAnsi="Arial Black"/>
          <w:sz w:val="40"/>
          <w:szCs w:val="44"/>
          <w:lang w:val="cs-CZ"/>
        </w:rPr>
        <w:t>od</w:t>
      </w:r>
      <w:r>
        <w:rPr>
          <w:rFonts w:ascii="Arial Black" w:hAnsi="Arial Black"/>
          <w:sz w:val="40"/>
          <w:szCs w:val="44"/>
          <w:lang w:val="cs-CZ"/>
        </w:rPr>
        <w:t xml:space="preserve"> 13:00</w:t>
      </w:r>
      <w:r w:rsidR="009B2ADC">
        <w:rPr>
          <w:rFonts w:ascii="Arial Black" w:hAnsi="Arial Black"/>
          <w:sz w:val="40"/>
          <w:szCs w:val="44"/>
          <w:lang w:val="cs-CZ"/>
        </w:rPr>
        <w:t xml:space="preserve"> </w:t>
      </w:r>
      <w:r w:rsidRPr="009B2ADC">
        <w:rPr>
          <w:rFonts w:ascii="Arial Black" w:hAnsi="Arial Black"/>
          <w:sz w:val="36"/>
          <w:szCs w:val="36"/>
          <w:lang w:val="cs-CZ"/>
        </w:rPr>
        <w:t>hod.</w:t>
      </w:r>
    </w:p>
    <w:p w:rsidR="00F3576F" w:rsidRDefault="00F3576F" w:rsidP="00AF739A">
      <w:pPr>
        <w:jc w:val="center"/>
        <w:rPr>
          <w:rFonts w:ascii="Arial Black" w:hAnsi="Arial Black"/>
          <w:sz w:val="40"/>
          <w:szCs w:val="44"/>
          <w:lang w:val="cs-CZ"/>
        </w:rPr>
      </w:pPr>
      <w:r>
        <w:rPr>
          <w:rFonts w:ascii="Arial Black" w:hAnsi="Arial Black"/>
          <w:sz w:val="40"/>
          <w:szCs w:val="44"/>
          <w:lang w:val="cs-CZ"/>
        </w:rPr>
        <w:t>v ÚEB AVČR Rozvojov</w:t>
      </w:r>
      <w:bookmarkStart w:id="0" w:name="_GoBack"/>
      <w:bookmarkEnd w:id="0"/>
      <w:r>
        <w:rPr>
          <w:rFonts w:ascii="Arial Black" w:hAnsi="Arial Black"/>
          <w:sz w:val="40"/>
          <w:szCs w:val="44"/>
          <w:lang w:val="cs-CZ"/>
        </w:rPr>
        <w:t>á 263, PRAHA 6</w:t>
      </w:r>
      <w:r w:rsidR="00AF739A">
        <w:rPr>
          <w:rFonts w:ascii="Arial Black" w:hAnsi="Arial Black"/>
          <w:sz w:val="40"/>
          <w:szCs w:val="44"/>
          <w:lang w:val="cs-CZ"/>
        </w:rPr>
        <w:t>, budova B1 přízemí.</w:t>
      </w:r>
    </w:p>
    <w:p w:rsidR="00F3576F" w:rsidRDefault="00F3576F" w:rsidP="00AF739A">
      <w:pPr>
        <w:jc w:val="center"/>
        <w:rPr>
          <w:rFonts w:ascii="Arial Black" w:hAnsi="Arial Black"/>
          <w:sz w:val="40"/>
          <w:szCs w:val="44"/>
          <w:lang w:val="cs-CZ"/>
        </w:rPr>
      </w:pPr>
    </w:p>
    <w:p w:rsidR="00852435" w:rsidRPr="009432B2" w:rsidRDefault="00F3576F" w:rsidP="009432B2">
      <w:pPr>
        <w:jc w:val="center"/>
        <w:rPr>
          <w:rFonts w:ascii="Arial Black" w:hAnsi="Arial Black"/>
          <w:sz w:val="40"/>
          <w:szCs w:val="44"/>
          <w:lang w:val="cs-CZ"/>
        </w:rPr>
      </w:pPr>
      <w:r>
        <w:rPr>
          <w:rFonts w:ascii="Arial Black" w:hAnsi="Arial Black"/>
          <w:sz w:val="40"/>
          <w:szCs w:val="44"/>
          <w:lang w:val="cs-CZ"/>
        </w:rPr>
        <w:t>Zájemci jsou srdečně zváni.</w:t>
      </w:r>
      <w:r w:rsidR="00AF739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1188085</wp:posOffset>
            </wp:positionH>
            <wp:positionV relativeFrom="paragraph">
              <wp:posOffset>1101322</wp:posOffset>
            </wp:positionV>
            <wp:extent cx="1051560" cy="787168"/>
            <wp:effectExtent l="0" t="0" r="0" b="0"/>
            <wp:wrapNone/>
            <wp:docPr id="5" name="obrázek 5" descr="Výsledek obrázku pro logo U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logo U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08" cy="79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39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985520</wp:posOffset>
            </wp:positionV>
            <wp:extent cx="1737360" cy="1007668"/>
            <wp:effectExtent l="0" t="0" r="0" b="0"/>
            <wp:wrapNone/>
            <wp:docPr id="4" name="obrázek 4" descr="http://komunikaceav21.cz/wp-content/uploads/2015/06/AV2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munikaceav21.cz/wp-content/uploads/2015/06/AV21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0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2435" w:rsidRPr="0094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35"/>
    <w:rsid w:val="0009622A"/>
    <w:rsid w:val="00111B63"/>
    <w:rsid w:val="001A0864"/>
    <w:rsid w:val="002F35A4"/>
    <w:rsid w:val="003432A9"/>
    <w:rsid w:val="00852435"/>
    <w:rsid w:val="008B4135"/>
    <w:rsid w:val="00941243"/>
    <w:rsid w:val="009432B2"/>
    <w:rsid w:val="00954A2C"/>
    <w:rsid w:val="00997764"/>
    <w:rsid w:val="009A2447"/>
    <w:rsid w:val="009B2ADC"/>
    <w:rsid w:val="00AF739A"/>
    <w:rsid w:val="00E30982"/>
    <w:rsid w:val="00E65BF3"/>
    <w:rsid w:val="00F3576F"/>
    <w:rsid w:val="00FA0615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302CB"/>
  <w15:chartTrackingRefBased/>
  <w15:docId w15:val="{5ABD571A-A8F4-46E6-BD00-66886F3A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Malínská Kateřina UEB</dc:creator>
  <cp:keywords/>
  <dc:description/>
  <cp:lastModifiedBy>Malínská Kateřina UEB</cp:lastModifiedBy>
  <cp:revision>10</cp:revision>
  <dcterms:created xsi:type="dcterms:W3CDTF">2018-11-23T09:50:00Z</dcterms:created>
  <dcterms:modified xsi:type="dcterms:W3CDTF">2018-11-28T14:13:00Z</dcterms:modified>
</cp:coreProperties>
</file>