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70371" w14:textId="77777777" w:rsidR="0019471A" w:rsidRDefault="0019471A"/>
    <w:p w14:paraId="30EBFED6" w14:textId="77777777" w:rsidR="00720B6F" w:rsidRPr="0086207F" w:rsidRDefault="0086207F" w:rsidP="0086207F">
      <w:pPr>
        <w:spacing w:after="0" w:line="240" w:lineRule="auto"/>
        <w:rPr>
          <w:rFonts w:ascii="Segoe UI" w:hAnsi="Segoe UI" w:cs="Segoe UI"/>
        </w:rPr>
      </w:pPr>
      <w:r w:rsidRPr="0086207F">
        <w:rPr>
          <w:rFonts w:ascii="Segoe UI" w:hAnsi="Segoe UI" w:cs="Segoe UI"/>
        </w:rPr>
        <w:t>TISKOVÁ ZPRÁVA</w:t>
      </w:r>
    </w:p>
    <w:p w14:paraId="689C2A16" w14:textId="77777777" w:rsidR="00531BFE" w:rsidRDefault="00531BFE" w:rsidP="00720B6F">
      <w:pPr>
        <w:spacing w:after="0" w:line="240" w:lineRule="auto"/>
        <w:rPr>
          <w:rFonts w:ascii="Tahoma" w:hAnsi="Tahoma" w:cs="Tahoma"/>
          <w:sz w:val="20"/>
          <w:szCs w:val="20"/>
        </w:rPr>
      </w:pPr>
    </w:p>
    <w:p w14:paraId="48A8D1EA" w14:textId="5788958B" w:rsidR="00533582" w:rsidRDefault="00533582" w:rsidP="00533582">
      <w:pPr>
        <w:spacing w:after="0" w:line="240" w:lineRule="auto"/>
        <w:rPr>
          <w:rFonts w:ascii="Segoe UI" w:hAnsi="Segoe UI" w:cs="Segoe UI"/>
          <w:b/>
          <w:bCs/>
          <w:sz w:val="28"/>
          <w:szCs w:val="28"/>
        </w:rPr>
      </w:pPr>
      <w:r w:rsidRPr="00533582">
        <w:rPr>
          <w:rFonts w:ascii="Segoe UI" w:hAnsi="Segoe UI" w:cs="Segoe UI"/>
          <w:b/>
          <w:bCs/>
          <w:sz w:val="28"/>
          <w:szCs w:val="28"/>
        </w:rPr>
        <w:t>Pokud se chce Česko stát společností odolnou proti katastrofám, mělo by překonat resortismus, podporovat komunity a být flexibilnější</w:t>
      </w:r>
    </w:p>
    <w:p w14:paraId="2DDDCA2B" w14:textId="77777777" w:rsidR="00533582" w:rsidRPr="00533582" w:rsidRDefault="00533582" w:rsidP="006D7E22">
      <w:pPr>
        <w:spacing w:after="0"/>
        <w:rPr>
          <w:rFonts w:ascii="Segoe UI" w:hAnsi="Segoe UI" w:cs="Segoe UI"/>
          <w:b/>
          <w:bCs/>
          <w:sz w:val="28"/>
          <w:szCs w:val="28"/>
        </w:rPr>
      </w:pPr>
    </w:p>
    <w:p w14:paraId="3F76FAAC" w14:textId="28ECF2C1" w:rsidR="00533582" w:rsidRPr="00533582" w:rsidRDefault="00533582" w:rsidP="006D7E22">
      <w:pPr>
        <w:rPr>
          <w:rFonts w:ascii="Segoe UI" w:hAnsi="Segoe UI" w:cs="Segoe UI"/>
        </w:rPr>
      </w:pPr>
      <w:proofErr w:type="gramStart"/>
      <w:r w:rsidRPr="00533582">
        <w:rPr>
          <w:rFonts w:ascii="Segoe UI" w:hAnsi="Segoe UI" w:cs="Segoe UI"/>
          <w:b/>
          <w:bCs/>
        </w:rPr>
        <w:t>Brno,  2</w:t>
      </w:r>
      <w:r w:rsidR="00A537C1">
        <w:rPr>
          <w:rFonts w:ascii="Segoe UI" w:hAnsi="Segoe UI" w:cs="Segoe UI"/>
          <w:b/>
          <w:bCs/>
        </w:rPr>
        <w:t>6</w:t>
      </w:r>
      <w:r w:rsidRPr="00533582">
        <w:rPr>
          <w:rFonts w:ascii="Segoe UI" w:hAnsi="Segoe UI" w:cs="Segoe UI"/>
          <w:b/>
          <w:bCs/>
        </w:rPr>
        <w:t>.</w:t>
      </w:r>
      <w:proofErr w:type="gramEnd"/>
      <w:r w:rsidRPr="00533582">
        <w:rPr>
          <w:rFonts w:ascii="Segoe UI" w:hAnsi="Segoe UI" w:cs="Segoe UI"/>
          <w:b/>
          <w:bCs/>
        </w:rPr>
        <w:t xml:space="preserve"> 1. 2023 - Se zvyšujícími se  teplotami planety Země roste také intenzita a četnost výskytu extrémních projevů počasí, jakými jsou vlny veder a sucha, silné bouře či přívalové deště. Vědkyně z Ústavu výzkumu globální změny AV ČR – </w:t>
      </w:r>
      <w:proofErr w:type="gramStart"/>
      <w:r w:rsidRPr="00533582">
        <w:rPr>
          <w:rFonts w:ascii="Segoe UI" w:hAnsi="Segoe UI" w:cs="Segoe UI"/>
          <w:b/>
          <w:bCs/>
        </w:rPr>
        <w:t>CzechGlobe  ve</w:t>
      </w:r>
      <w:proofErr w:type="gramEnd"/>
      <w:r w:rsidRPr="00533582">
        <w:rPr>
          <w:rFonts w:ascii="Segoe UI" w:hAnsi="Segoe UI" w:cs="Segoe UI"/>
          <w:b/>
          <w:bCs/>
        </w:rPr>
        <w:t xml:space="preserve"> spolupráci s nevládní organizací Hnutí DUHA zjišťovaly, kde jsou silné stránky a slabiny české společnosti v odolnosti (resilienci) vůči katastrofám. Vycházely při tom z rozhovorů a skupinových </w:t>
      </w:r>
      <w:proofErr w:type="gramStart"/>
      <w:r w:rsidRPr="00533582">
        <w:rPr>
          <w:rFonts w:ascii="Segoe UI" w:hAnsi="Segoe UI" w:cs="Segoe UI"/>
          <w:b/>
          <w:bCs/>
        </w:rPr>
        <w:t>diskuzí</w:t>
      </w:r>
      <w:proofErr w:type="gramEnd"/>
      <w:r w:rsidRPr="00533582">
        <w:rPr>
          <w:rFonts w:ascii="Segoe UI" w:hAnsi="Segoe UI" w:cs="Segoe UI"/>
          <w:b/>
          <w:bCs/>
        </w:rPr>
        <w:t xml:space="preserve"> s experty, kteří se katastrofami, jejich riziky a důsledky zabývají</w:t>
      </w:r>
      <w:r w:rsidRPr="00533582">
        <w:rPr>
          <w:rFonts w:ascii="Segoe UI" w:hAnsi="Segoe UI" w:cs="Segoe UI"/>
        </w:rPr>
        <w:t>.</w:t>
      </w:r>
    </w:p>
    <w:p w14:paraId="527B6E0D" w14:textId="77777777" w:rsidR="00533582" w:rsidRPr="00533582" w:rsidRDefault="00533582" w:rsidP="006D7E22">
      <w:pPr>
        <w:rPr>
          <w:rFonts w:ascii="Segoe UI" w:hAnsi="Segoe UI" w:cs="Segoe UI"/>
        </w:rPr>
      </w:pPr>
      <w:r w:rsidRPr="00533582">
        <w:rPr>
          <w:rFonts w:ascii="Segoe UI" w:hAnsi="Segoe UI" w:cs="Segoe UI"/>
        </w:rPr>
        <w:t xml:space="preserve">Výstupy rozhovorů poukazují na to, že v Česku máme velmi efektivní a úspěšný integrovaný záchranný systém a také se nám </w:t>
      </w:r>
      <w:proofErr w:type="gramStart"/>
      <w:r w:rsidRPr="00533582">
        <w:rPr>
          <w:rFonts w:ascii="Segoe UI" w:hAnsi="Segoe UI" w:cs="Segoe UI"/>
        </w:rPr>
        <w:t>daří</w:t>
      </w:r>
      <w:proofErr w:type="gramEnd"/>
      <w:r w:rsidRPr="00533582">
        <w:rPr>
          <w:rFonts w:ascii="Segoe UI" w:hAnsi="Segoe UI" w:cs="Segoe UI"/>
        </w:rPr>
        <w:t xml:space="preserve"> zavádět některá důležitá technologická opatření. Vůbec největší posun nastal v oblasti povodní, kde stát na základě zkušeností s velkými povodněmi z let 1997 a 2002 zavedl novou legislativu a řadu opatření. Mezi slabé stránky </w:t>
      </w:r>
      <w:proofErr w:type="gramStart"/>
      <w:r w:rsidRPr="00533582">
        <w:rPr>
          <w:rFonts w:ascii="Segoe UI" w:hAnsi="Segoe UI" w:cs="Segoe UI"/>
        </w:rPr>
        <w:t>patří</w:t>
      </w:r>
      <w:proofErr w:type="gramEnd"/>
      <w:r w:rsidRPr="00533582">
        <w:rPr>
          <w:rFonts w:ascii="Segoe UI" w:hAnsi="Segoe UI" w:cs="Segoe UI"/>
        </w:rPr>
        <w:t xml:space="preserve"> zejména to, že se problematikou katastrof nezabýváme systémově a s důrazem, který naléhavá situace polykrize vyžaduje. </w:t>
      </w:r>
    </w:p>
    <w:p w14:paraId="6439D332" w14:textId="77777777" w:rsidR="00533582" w:rsidRPr="00533582" w:rsidRDefault="00533582" w:rsidP="006D7E22">
      <w:pPr>
        <w:rPr>
          <w:rFonts w:ascii="Segoe UI" w:hAnsi="Segoe UI" w:cs="Segoe UI"/>
        </w:rPr>
      </w:pPr>
      <w:r w:rsidRPr="00533582">
        <w:rPr>
          <w:rFonts w:ascii="Segoe UI" w:hAnsi="Segoe UI" w:cs="Segoe UI"/>
          <w:i/>
          <w:iCs/>
        </w:rPr>
        <w:t>„Řada faktorů, na kterých podle výzkumu potřebujeme zapracovat, se shoduje s obecnými faktory, na nichž závisí budování sociálně-ekologické resilience. Abychom byli společností odolnou proti katastrofám, potřebujeme krizové situace kvalitně vyhodnocovat a poučit se z nich do budoucna, musíme naslouchat specifickým znalostem a zkušenostem obyvatel v regionech a měli bychom místní komunity do systému snižování rizik katastrof více zapojovat,“</w:t>
      </w:r>
      <w:r w:rsidRPr="00533582">
        <w:rPr>
          <w:rFonts w:ascii="Segoe UI" w:hAnsi="Segoe UI" w:cs="Segoe UI"/>
        </w:rPr>
        <w:t xml:space="preserve"> říká koordinátorka výzkumné aktivity Zuzana Harmáčková z CzechGlobe. </w:t>
      </w:r>
    </w:p>
    <w:p w14:paraId="19680347" w14:textId="0D3A29CB" w:rsidR="00533582" w:rsidRPr="00533582" w:rsidRDefault="00533582" w:rsidP="006D7E22">
      <w:pPr>
        <w:tabs>
          <w:tab w:val="left" w:pos="142"/>
        </w:tabs>
        <w:rPr>
          <w:rFonts w:ascii="Segoe UI" w:hAnsi="Segoe UI" w:cs="Segoe UI"/>
        </w:rPr>
      </w:pPr>
      <w:r w:rsidRPr="00533582">
        <w:rPr>
          <w:rFonts w:ascii="Segoe UI" w:hAnsi="Segoe UI" w:cs="Segoe UI"/>
        </w:rPr>
        <w:t>Experti poukazovali také na resortismus české veřejné správy, v</w:t>
      </w:r>
      <w:r w:rsidR="0059535C">
        <w:rPr>
          <w:rFonts w:ascii="Segoe UI" w:hAnsi="Segoe UI" w:cs="Segoe UI"/>
        </w:rPr>
        <w:t> </w:t>
      </w:r>
      <w:proofErr w:type="gramStart"/>
      <w:r w:rsidRPr="00533582">
        <w:rPr>
          <w:rFonts w:ascii="Segoe UI" w:hAnsi="Segoe UI" w:cs="Segoe UI"/>
        </w:rPr>
        <w:t>rámci</w:t>
      </w:r>
      <w:proofErr w:type="gramEnd"/>
      <w:r w:rsidR="0059535C">
        <w:rPr>
          <w:rFonts w:ascii="Segoe UI" w:hAnsi="Segoe UI" w:cs="Segoe UI"/>
        </w:rPr>
        <w:t xml:space="preserve"> </w:t>
      </w:r>
      <w:r w:rsidRPr="00533582">
        <w:rPr>
          <w:rFonts w:ascii="Segoe UI" w:hAnsi="Segoe UI" w:cs="Segoe UI"/>
        </w:rPr>
        <w:t xml:space="preserve">něhož nelze efektivně řešit komplexní problémy. </w:t>
      </w:r>
      <w:r w:rsidRPr="00533582">
        <w:rPr>
          <w:rFonts w:ascii="Segoe UI" w:hAnsi="Segoe UI" w:cs="Segoe UI"/>
          <w:i/>
          <w:iCs/>
        </w:rPr>
        <w:t>„Problematika bývá často redukována na problém životního prostředí nebo na téma krizového řízení.  Kromě těchto důležitých oblastí má ale na odolnost proti katastrofám velký vliv budování lokálních vztahů, vzdělávání, zjišťování potřeb samospráv a obyvatel, krizová komunikace, pečlivé vyhodnocování dat nebo práce se zranitelnými skupinami a krajinou. Katastrofy se navíc kombinují a v praxi je často nutné řešit extrémní sucho a bleskové povodně zároveň stejně jako evakuaci obyvatel během virové pandemie,“</w:t>
      </w:r>
      <w:r w:rsidRPr="00533582">
        <w:rPr>
          <w:rFonts w:ascii="Segoe UI" w:hAnsi="Segoe UI" w:cs="Segoe UI"/>
        </w:rPr>
        <w:t xml:space="preserve"> </w:t>
      </w:r>
      <w:proofErr w:type="gramStart"/>
      <w:r w:rsidRPr="00533582">
        <w:rPr>
          <w:rFonts w:ascii="Segoe UI" w:hAnsi="Segoe UI" w:cs="Segoe UI"/>
        </w:rPr>
        <w:t>vysvětluje  Anna</w:t>
      </w:r>
      <w:proofErr w:type="gramEnd"/>
      <w:r w:rsidRPr="00533582">
        <w:rPr>
          <w:rFonts w:ascii="Segoe UI" w:hAnsi="Segoe UI" w:cs="Segoe UI"/>
        </w:rPr>
        <w:t xml:space="preserve"> Bromová z CzechGlobe.</w:t>
      </w:r>
    </w:p>
    <w:p w14:paraId="668798AC" w14:textId="77777777" w:rsidR="00533582" w:rsidRDefault="00533582" w:rsidP="006D7E22">
      <w:pPr>
        <w:rPr>
          <w:rFonts w:ascii="Segoe UI" w:hAnsi="Segoe UI" w:cs="Segoe UI"/>
        </w:rPr>
      </w:pPr>
      <w:r w:rsidRPr="00533582">
        <w:rPr>
          <w:rFonts w:ascii="Segoe UI" w:hAnsi="Segoe UI" w:cs="Segoe UI"/>
        </w:rPr>
        <w:t>Jedním z řady potřebných řešení podle expertů může být vytvoření platformy zahrnující zástupce veřejné správy</w:t>
      </w:r>
      <w:r w:rsidRPr="00533582">
        <w:rPr>
          <w:rFonts w:ascii="Segoe UI" w:hAnsi="Segoe UI" w:cs="Segoe UI"/>
          <w:strike/>
        </w:rPr>
        <w:t>,</w:t>
      </w:r>
      <w:r w:rsidRPr="00533582">
        <w:rPr>
          <w:rFonts w:ascii="Segoe UI" w:hAnsi="Segoe UI" w:cs="Segoe UI"/>
        </w:rPr>
        <w:t xml:space="preserve"> výzkumu i praxe. Platforma by se měla systematicky, cíleně a komplexně věnovat snižování rizik katastrof a budování společenské odolnosti. Pro zvýšení</w:t>
      </w:r>
    </w:p>
    <w:p w14:paraId="3ACE7473" w14:textId="77777777" w:rsidR="00533582" w:rsidRDefault="00533582" w:rsidP="00533582">
      <w:pPr>
        <w:rPr>
          <w:rFonts w:ascii="Segoe UI" w:hAnsi="Segoe UI" w:cs="Segoe UI"/>
        </w:rPr>
      </w:pPr>
    </w:p>
    <w:p w14:paraId="465273AA" w14:textId="016F5A5C" w:rsidR="00533582" w:rsidRPr="00533582" w:rsidRDefault="00533582" w:rsidP="00533582">
      <w:pPr>
        <w:rPr>
          <w:rFonts w:ascii="Segoe UI" w:hAnsi="Segoe UI" w:cs="Segoe UI"/>
        </w:rPr>
      </w:pPr>
      <w:r w:rsidRPr="00533582">
        <w:rPr>
          <w:rFonts w:ascii="Segoe UI" w:hAnsi="Segoe UI" w:cs="Segoe UI"/>
        </w:rPr>
        <w:t xml:space="preserve"> společenské odolnosti vůči katastrofám je dále důležité větší zapojení společenských věd, podpora dobrovolnictví a aktivního občanství nebo užívání krajiny podle principů resilience. </w:t>
      </w:r>
    </w:p>
    <w:p w14:paraId="0F9CB7B2" w14:textId="3A13EEC3" w:rsidR="00533582" w:rsidRDefault="00533582" w:rsidP="0059535C">
      <w:pPr>
        <w:pStyle w:val="Nzev"/>
        <w:spacing w:after="0"/>
        <w:rPr>
          <w:bCs/>
          <w:sz w:val="22"/>
        </w:rPr>
      </w:pPr>
      <w:r w:rsidRPr="0059535C">
        <w:rPr>
          <w:bCs/>
          <w:sz w:val="22"/>
        </w:rPr>
        <w:t>Kontakty pro média:</w:t>
      </w:r>
    </w:p>
    <w:p w14:paraId="3961E96F" w14:textId="2315FAD9" w:rsidR="00533582" w:rsidRPr="006D7E22" w:rsidRDefault="0059535C" w:rsidP="0059535C">
      <w:pPr>
        <w:spacing w:after="0"/>
        <w:rPr>
          <w:rFonts w:ascii="Segoe UI" w:hAnsi="Segoe UI" w:cs="Segoe UI"/>
          <w:b/>
          <w:bCs/>
        </w:rPr>
      </w:pPr>
      <w:r w:rsidRPr="006D7E22">
        <w:rPr>
          <w:rFonts w:ascii="Segoe UI" w:hAnsi="Segoe UI" w:cs="Segoe UI"/>
          <w:b/>
          <w:bCs/>
        </w:rPr>
        <w:t>Anna Bromová</w:t>
      </w:r>
    </w:p>
    <w:p w14:paraId="7F1642BF" w14:textId="53644763" w:rsidR="0059535C" w:rsidRPr="0059535C" w:rsidRDefault="0059535C" w:rsidP="0059535C">
      <w:pPr>
        <w:spacing w:after="0"/>
        <w:rPr>
          <w:rFonts w:ascii="Segoe UI" w:hAnsi="Segoe UI" w:cs="Segoe UI"/>
        </w:rPr>
      </w:pPr>
      <w:r w:rsidRPr="0059535C">
        <w:rPr>
          <w:rFonts w:ascii="Segoe UI" w:hAnsi="Segoe UI" w:cs="Segoe UI"/>
        </w:rPr>
        <w:t>Ústav výzkumu globální změny AV ČR</w:t>
      </w:r>
    </w:p>
    <w:p w14:paraId="49138465" w14:textId="07CE4DA6" w:rsidR="0059535C" w:rsidRPr="0059535C" w:rsidRDefault="0059535C" w:rsidP="0059535C">
      <w:pPr>
        <w:spacing w:after="0"/>
        <w:rPr>
          <w:rFonts w:ascii="Segoe UI" w:hAnsi="Segoe UI" w:cs="Segoe UI"/>
        </w:rPr>
      </w:pPr>
      <w:r w:rsidRPr="0059535C">
        <w:rPr>
          <w:rFonts w:ascii="Segoe UI" w:hAnsi="Segoe UI" w:cs="Segoe UI"/>
        </w:rPr>
        <w:t xml:space="preserve">E: </w:t>
      </w:r>
      <w:hyperlink r:id="rId6" w:history="1">
        <w:r w:rsidRPr="0059535C">
          <w:rPr>
            <w:rStyle w:val="Hypertextovodkaz"/>
            <w:rFonts w:ascii="Segoe UI" w:hAnsi="Segoe UI" w:cs="Segoe UI"/>
          </w:rPr>
          <w:t>bromova.a@czechglobe.cz</w:t>
        </w:r>
      </w:hyperlink>
    </w:p>
    <w:p w14:paraId="5CE3295B" w14:textId="664A5D4B" w:rsidR="0059535C" w:rsidRPr="0059535C" w:rsidRDefault="0059535C" w:rsidP="0059535C">
      <w:pPr>
        <w:spacing w:after="0"/>
        <w:rPr>
          <w:rFonts w:ascii="Segoe UI" w:hAnsi="Segoe UI" w:cs="Segoe UI"/>
          <w:color w:val="FF0000"/>
        </w:rPr>
      </w:pPr>
      <w:r w:rsidRPr="0059535C">
        <w:rPr>
          <w:rFonts w:ascii="Segoe UI" w:hAnsi="Segoe UI" w:cs="Segoe UI"/>
        </w:rPr>
        <w:t>M:</w:t>
      </w:r>
      <w:r>
        <w:rPr>
          <w:rFonts w:ascii="Segoe UI" w:hAnsi="Segoe UI" w:cs="Segoe UI"/>
        </w:rPr>
        <w:t xml:space="preserve"> </w:t>
      </w:r>
      <w:r w:rsidR="00180810">
        <w:rPr>
          <w:rFonts w:ascii="Segoe UI" w:hAnsi="Segoe UI" w:cs="Segoe UI"/>
        </w:rPr>
        <w:t xml:space="preserve">737 430 250 </w:t>
      </w:r>
    </w:p>
    <w:p w14:paraId="115341C6" w14:textId="420F0E17" w:rsidR="0059535C" w:rsidRPr="0059535C" w:rsidRDefault="0059535C" w:rsidP="0059535C">
      <w:pPr>
        <w:spacing w:after="0"/>
        <w:rPr>
          <w:rFonts w:ascii="Segoe UI" w:hAnsi="Segoe UI" w:cs="Segoe UI"/>
        </w:rPr>
      </w:pPr>
    </w:p>
    <w:p w14:paraId="569C54EE" w14:textId="58D7BDE7" w:rsidR="0059535C" w:rsidRPr="006D7E22" w:rsidRDefault="0059535C" w:rsidP="0059535C">
      <w:pPr>
        <w:spacing w:after="0"/>
        <w:rPr>
          <w:rFonts w:ascii="Segoe UI" w:hAnsi="Segoe UI" w:cs="Segoe UI"/>
          <w:b/>
          <w:bCs/>
        </w:rPr>
      </w:pPr>
      <w:r w:rsidRPr="006D7E22">
        <w:rPr>
          <w:rFonts w:ascii="Segoe UI" w:hAnsi="Segoe UI" w:cs="Segoe UI"/>
          <w:b/>
          <w:bCs/>
        </w:rPr>
        <w:t>Zuzana Harmáčková</w:t>
      </w:r>
    </w:p>
    <w:p w14:paraId="679D3B94" w14:textId="675C1089" w:rsidR="0059535C" w:rsidRPr="0059535C" w:rsidRDefault="0059535C" w:rsidP="0059535C">
      <w:pPr>
        <w:spacing w:after="0"/>
        <w:rPr>
          <w:rFonts w:ascii="Segoe UI" w:hAnsi="Segoe UI" w:cs="Segoe UI"/>
        </w:rPr>
      </w:pPr>
      <w:r w:rsidRPr="0059535C">
        <w:rPr>
          <w:rFonts w:ascii="Segoe UI" w:hAnsi="Segoe UI" w:cs="Segoe UI"/>
        </w:rPr>
        <w:t>Ústav výzkumu globální změny AV ČR</w:t>
      </w:r>
    </w:p>
    <w:p w14:paraId="51F348C3" w14:textId="6ED57C04" w:rsidR="0059535C" w:rsidRPr="0059535C" w:rsidRDefault="0059535C" w:rsidP="0059535C">
      <w:pPr>
        <w:spacing w:after="0"/>
        <w:rPr>
          <w:rFonts w:ascii="Segoe UI" w:hAnsi="Segoe UI" w:cs="Segoe UI"/>
        </w:rPr>
      </w:pPr>
      <w:r w:rsidRPr="0059535C">
        <w:rPr>
          <w:rFonts w:ascii="Segoe UI" w:hAnsi="Segoe UI" w:cs="Segoe UI"/>
        </w:rPr>
        <w:t xml:space="preserve">E: </w:t>
      </w:r>
      <w:hyperlink r:id="rId7" w:history="1">
        <w:r w:rsidRPr="0059535C">
          <w:rPr>
            <w:rStyle w:val="Hypertextovodkaz"/>
            <w:rFonts w:ascii="Segoe UI" w:hAnsi="Segoe UI" w:cs="Segoe UI"/>
          </w:rPr>
          <w:t>harmackova.z@czechglobe.cz</w:t>
        </w:r>
      </w:hyperlink>
    </w:p>
    <w:p w14:paraId="5181B4B3" w14:textId="1D151C3F" w:rsidR="0059535C" w:rsidRPr="0059535C" w:rsidRDefault="0059535C" w:rsidP="0059535C">
      <w:pPr>
        <w:spacing w:after="0"/>
        <w:rPr>
          <w:rFonts w:ascii="Segoe UI" w:hAnsi="Segoe UI" w:cs="Segoe UI"/>
        </w:rPr>
      </w:pPr>
      <w:r w:rsidRPr="0059535C">
        <w:rPr>
          <w:rFonts w:ascii="Segoe UI" w:hAnsi="Segoe UI" w:cs="Segoe UI"/>
        </w:rPr>
        <w:t xml:space="preserve">M: </w:t>
      </w:r>
      <w:r>
        <w:rPr>
          <w:rFonts w:ascii="Segoe UI" w:hAnsi="Segoe UI" w:cs="Segoe UI"/>
        </w:rPr>
        <w:t>702 012 022</w:t>
      </w:r>
    </w:p>
    <w:p w14:paraId="0346F7BC" w14:textId="549AA111" w:rsidR="00533582" w:rsidRDefault="00533582" w:rsidP="00533582"/>
    <w:p w14:paraId="37CBBACC" w14:textId="5E7DCB61" w:rsidR="00533582" w:rsidRPr="00533582" w:rsidRDefault="00533582" w:rsidP="006D7E22">
      <w:pPr>
        <w:rPr>
          <w:rFonts w:ascii="Segoe UI" w:hAnsi="Segoe UI" w:cs="Segoe UI"/>
          <w:b/>
          <w:bCs/>
        </w:rPr>
      </w:pPr>
      <w:r>
        <w:rPr>
          <w:rFonts w:ascii="Segoe UI" w:hAnsi="Segoe UI" w:cs="Segoe UI"/>
          <w:b/>
          <w:bCs/>
        </w:rPr>
        <w:t>Informace pro editory</w:t>
      </w:r>
    </w:p>
    <w:p w14:paraId="0A3EDA2E" w14:textId="23FD0AD1" w:rsidR="00533582" w:rsidRPr="00533582" w:rsidRDefault="00533582" w:rsidP="006D7E22">
      <w:pPr>
        <w:pStyle w:val="Nzev"/>
        <w:spacing w:line="276" w:lineRule="auto"/>
        <w:rPr>
          <w:b w:val="0"/>
          <w:sz w:val="22"/>
        </w:rPr>
      </w:pPr>
      <w:r w:rsidRPr="00533582">
        <w:rPr>
          <w:b w:val="0"/>
          <w:sz w:val="22"/>
        </w:rPr>
        <w:t xml:space="preserve">Výzkumná aktivita </w:t>
      </w:r>
      <w:r w:rsidRPr="006D7E22">
        <w:rPr>
          <w:bCs/>
          <w:i/>
          <w:iCs/>
          <w:sz w:val="22"/>
        </w:rPr>
        <w:t xml:space="preserve">Bílá místa v přístupu odolnosti vůči postupující změně </w:t>
      </w:r>
      <w:proofErr w:type="gramStart"/>
      <w:r w:rsidRPr="006D7E22">
        <w:rPr>
          <w:bCs/>
          <w:i/>
          <w:iCs/>
          <w:sz w:val="22"/>
        </w:rPr>
        <w:t>klimatu</w:t>
      </w:r>
      <w:r w:rsidRPr="00533582">
        <w:rPr>
          <w:b w:val="0"/>
          <w:sz w:val="22"/>
        </w:rPr>
        <w:t xml:space="preserve"> </w:t>
      </w:r>
      <w:r w:rsidR="006D7E22">
        <w:rPr>
          <w:b w:val="0"/>
          <w:sz w:val="22"/>
        </w:rPr>
        <w:t xml:space="preserve"> (</w:t>
      </w:r>
      <w:proofErr w:type="gramEnd"/>
      <w:r w:rsidR="006D7E22">
        <w:rPr>
          <w:b w:val="0"/>
          <w:sz w:val="22"/>
        </w:rPr>
        <w:t xml:space="preserve">Závěrečná  je dostupná na </w:t>
      </w:r>
      <w:hyperlink r:id="rId8" w:history="1">
        <w:r w:rsidR="006D7E22" w:rsidRPr="00B62076">
          <w:rPr>
            <w:rStyle w:val="Hypertextovodkaz"/>
            <w:b w:val="0"/>
            <w:sz w:val="22"/>
          </w:rPr>
          <w:t>www.czechglobe.cz</w:t>
        </w:r>
      </w:hyperlink>
      <w:r w:rsidR="006D7E22">
        <w:rPr>
          <w:b w:val="0"/>
          <w:sz w:val="22"/>
        </w:rPr>
        <w:t xml:space="preserve"> – ke stažení) </w:t>
      </w:r>
      <w:r w:rsidRPr="00533582">
        <w:rPr>
          <w:b w:val="0"/>
          <w:sz w:val="22"/>
        </w:rPr>
        <w:t xml:space="preserve">byla řešena v rámci programu Strategie AV 21: </w:t>
      </w:r>
      <w:r w:rsidRPr="00533582">
        <w:rPr>
          <w:b w:val="0"/>
          <w:i/>
          <w:iCs/>
          <w:sz w:val="22"/>
        </w:rPr>
        <w:t>Odolná společnost pro 21. století - potenciály krize a efektivní transformace</w:t>
      </w:r>
      <w:r w:rsidRPr="00533582">
        <w:rPr>
          <w:b w:val="0"/>
          <w:sz w:val="22"/>
        </w:rPr>
        <w:t>. Cílem programu je zkoumat a prakticky ověřovat systémové předpoklady, zdroje a nástroje společenské odolnosti vůči krizím různé povahy, především pak těm, kterým česká společnost v současnosti již čelí nebo může čelit ve 21. století.</w:t>
      </w:r>
    </w:p>
    <w:p w14:paraId="1CBC1ECC" w14:textId="77777777" w:rsidR="002220E1" w:rsidRDefault="002220E1" w:rsidP="002220E1">
      <w:pPr>
        <w:spacing w:after="0"/>
        <w:jc w:val="both"/>
        <w:rPr>
          <w:rFonts w:ascii="Segoe UI" w:hAnsi="Segoe UI" w:cs="Segoe UI"/>
          <w:b/>
          <w:bCs/>
          <w:color w:val="000000" w:themeColor="text1"/>
          <w:sz w:val="28"/>
          <w:szCs w:val="28"/>
        </w:rPr>
      </w:pPr>
    </w:p>
    <w:p w14:paraId="3E14400D" w14:textId="76219573" w:rsidR="00496B89" w:rsidRDefault="00B718C2" w:rsidP="00073C89">
      <w:pPr>
        <w:pStyle w:val="Textbody"/>
        <w:spacing w:before="240" w:after="0"/>
        <w:rPr>
          <w:rFonts w:ascii="Segoe UI" w:hAnsi="Segoe UI" w:cs="Segoe UI"/>
          <w:b/>
          <w:sz w:val="28"/>
          <w:szCs w:val="28"/>
        </w:rPr>
      </w:pPr>
      <w:r>
        <w:rPr>
          <w:noProof/>
        </w:rPr>
        <w:drawing>
          <wp:inline distT="0" distB="0" distL="0" distR="0" wp14:anchorId="14354A41" wp14:editId="7886026A">
            <wp:extent cx="3937000" cy="2948562"/>
            <wp:effectExtent l="0" t="0" r="635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0403" cy="2966090"/>
                    </a:xfrm>
                    <a:prstGeom prst="rect">
                      <a:avLst/>
                    </a:prstGeom>
                    <a:noFill/>
                    <a:ln>
                      <a:noFill/>
                    </a:ln>
                  </pic:spPr>
                </pic:pic>
              </a:graphicData>
            </a:graphic>
          </wp:inline>
        </w:drawing>
      </w:r>
    </w:p>
    <w:p w14:paraId="29EA1122" w14:textId="0AD2F4E7" w:rsidR="00496B89" w:rsidRPr="00496B89" w:rsidRDefault="00496B89" w:rsidP="00496B89">
      <w:pPr>
        <w:spacing w:line="360" w:lineRule="auto"/>
        <w:jc w:val="both"/>
        <w:rPr>
          <w:rFonts w:ascii="Segoe UI" w:hAnsi="Segoe UI" w:cs="Segoe UI"/>
          <w:color w:val="000000" w:themeColor="text1"/>
        </w:rPr>
      </w:pPr>
    </w:p>
    <w:sectPr w:rsidR="00496B89" w:rsidRPr="00496B89">
      <w:head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AE830E" w14:textId="77777777" w:rsidR="00473222" w:rsidRDefault="00473222" w:rsidP="00720B6F">
      <w:pPr>
        <w:spacing w:after="0" w:line="240" w:lineRule="auto"/>
      </w:pPr>
      <w:r>
        <w:separator/>
      </w:r>
    </w:p>
  </w:endnote>
  <w:endnote w:type="continuationSeparator" w:id="0">
    <w:p w14:paraId="6E28D988" w14:textId="77777777" w:rsidR="00473222" w:rsidRDefault="00473222" w:rsidP="00720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5AD83" w14:textId="77777777" w:rsidR="00473222" w:rsidRDefault="00473222" w:rsidP="00720B6F">
      <w:pPr>
        <w:spacing w:after="0" w:line="240" w:lineRule="auto"/>
      </w:pPr>
      <w:r>
        <w:separator/>
      </w:r>
    </w:p>
  </w:footnote>
  <w:footnote w:type="continuationSeparator" w:id="0">
    <w:p w14:paraId="29DB6E08" w14:textId="77777777" w:rsidR="00473222" w:rsidRDefault="00473222" w:rsidP="00720B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2AE6" w14:textId="77777777" w:rsidR="00720B6F" w:rsidRPr="00720B6F" w:rsidRDefault="00134159" w:rsidP="00720B6F">
    <w:pPr>
      <w:pStyle w:val="Zhlav"/>
    </w:pPr>
    <w:r w:rsidRPr="00134159">
      <w:rPr>
        <w:noProof/>
        <w:lang w:eastAsia="cs-CZ"/>
      </w:rPr>
      <w:drawing>
        <wp:inline distT="0" distB="0" distL="0" distR="0" wp14:anchorId="59B46AD3" wp14:editId="79730966">
          <wp:extent cx="1625600" cy="601697"/>
          <wp:effectExtent l="0" t="0" r="0" b="8255"/>
          <wp:docPr id="4" name="Obrázek 4" descr="D:\PR - CZECHGLOBE\Logo CzechGlobe\Logo_CzechGlobe_platnost_od_1_1_2016\logo_Czechglobe_kriv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 - CZECHGLOBE\Logo CzechGlobe\Logo_CzechGlobe_platnost_od_1_1_2016\logo_Czechglobe_krivk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0261" cy="647839"/>
                  </a:xfrm>
                  <a:prstGeom prst="rect">
                    <a:avLst/>
                  </a:prstGeom>
                  <a:noFill/>
                  <a:ln>
                    <a:noFill/>
                  </a:ln>
                </pic:spPr>
              </pic:pic>
            </a:graphicData>
          </a:graphic>
        </wp:inline>
      </w:drawing>
    </w:r>
    <w:r w:rsidR="00814AC7" w:rsidRPr="00EA7E7F">
      <w:rPr>
        <w:noProof/>
        <w:lang w:eastAsia="cs-CZ"/>
      </w:rPr>
      <w:drawing>
        <wp:anchor distT="0" distB="0" distL="114300" distR="114300" simplePos="0" relativeHeight="251658240" behindDoc="0" locked="0" layoutInCell="1" allowOverlap="1" wp14:anchorId="4D3C8BB5" wp14:editId="26C8901F">
          <wp:simplePos x="0" y="0"/>
          <wp:positionH relativeFrom="margin">
            <wp:posOffset>4167505</wp:posOffset>
          </wp:positionH>
          <wp:positionV relativeFrom="topMargin">
            <wp:posOffset>508635</wp:posOffset>
          </wp:positionV>
          <wp:extent cx="1810385" cy="485140"/>
          <wp:effectExtent l="0" t="0" r="0" b="0"/>
          <wp:wrapSquare wrapText="bothSides"/>
          <wp:docPr id="3" name="Obrázek 3" descr="D:\AVCR_zakladni_znacka_CZ_rgb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CR_zakladni_znacka_CZ_rgb_.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10385"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153D">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Q0sjAztjS1NDWwMDZW0lEKTi0uzszPAykwrAUAIvtHwywAAAA="/>
  </w:docVars>
  <w:rsids>
    <w:rsidRoot w:val="00720B6F"/>
    <w:rsid w:val="00010446"/>
    <w:rsid w:val="000702B9"/>
    <w:rsid w:val="00073C89"/>
    <w:rsid w:val="000B09B6"/>
    <w:rsid w:val="000B4161"/>
    <w:rsid w:val="000E6A87"/>
    <w:rsid w:val="001045C3"/>
    <w:rsid w:val="00133794"/>
    <w:rsid w:val="00134159"/>
    <w:rsid w:val="00180810"/>
    <w:rsid w:val="00192C62"/>
    <w:rsid w:val="00192C82"/>
    <w:rsid w:val="0019471A"/>
    <w:rsid w:val="002220E1"/>
    <w:rsid w:val="00254AC4"/>
    <w:rsid w:val="0027153D"/>
    <w:rsid w:val="00272F73"/>
    <w:rsid w:val="002C20FC"/>
    <w:rsid w:val="002C2E4E"/>
    <w:rsid w:val="002E5EA8"/>
    <w:rsid w:val="002F67DC"/>
    <w:rsid w:val="00315893"/>
    <w:rsid w:val="00332B1A"/>
    <w:rsid w:val="0034104B"/>
    <w:rsid w:val="0034626B"/>
    <w:rsid w:val="00382B69"/>
    <w:rsid w:val="003A59BC"/>
    <w:rsid w:val="003E3C96"/>
    <w:rsid w:val="00422921"/>
    <w:rsid w:val="004454BB"/>
    <w:rsid w:val="004465F5"/>
    <w:rsid w:val="004538D6"/>
    <w:rsid w:val="00473222"/>
    <w:rsid w:val="00476D6D"/>
    <w:rsid w:val="00496B89"/>
    <w:rsid w:val="004978BA"/>
    <w:rsid w:val="004D1C28"/>
    <w:rsid w:val="00511697"/>
    <w:rsid w:val="0053125D"/>
    <w:rsid w:val="00531BFE"/>
    <w:rsid w:val="00533582"/>
    <w:rsid w:val="0059535C"/>
    <w:rsid w:val="005C33FC"/>
    <w:rsid w:val="005D0057"/>
    <w:rsid w:val="005D3566"/>
    <w:rsid w:val="006263DC"/>
    <w:rsid w:val="006346DD"/>
    <w:rsid w:val="0064444E"/>
    <w:rsid w:val="00661656"/>
    <w:rsid w:val="006B73C5"/>
    <w:rsid w:val="006D40A0"/>
    <w:rsid w:val="006D7E22"/>
    <w:rsid w:val="006E0138"/>
    <w:rsid w:val="006E13D0"/>
    <w:rsid w:val="006E6009"/>
    <w:rsid w:val="006F6BB3"/>
    <w:rsid w:val="00720B6F"/>
    <w:rsid w:val="007275FB"/>
    <w:rsid w:val="00757240"/>
    <w:rsid w:val="0076584B"/>
    <w:rsid w:val="00814AC7"/>
    <w:rsid w:val="00844C11"/>
    <w:rsid w:val="008619FB"/>
    <w:rsid w:val="0086207F"/>
    <w:rsid w:val="00862405"/>
    <w:rsid w:val="00871EB5"/>
    <w:rsid w:val="00876A01"/>
    <w:rsid w:val="008A31F8"/>
    <w:rsid w:val="008C083C"/>
    <w:rsid w:val="008F68A7"/>
    <w:rsid w:val="00951208"/>
    <w:rsid w:val="00992730"/>
    <w:rsid w:val="00997117"/>
    <w:rsid w:val="009A50BA"/>
    <w:rsid w:val="009C781D"/>
    <w:rsid w:val="009D1DA7"/>
    <w:rsid w:val="009E55AC"/>
    <w:rsid w:val="009F6A9C"/>
    <w:rsid w:val="00A512DE"/>
    <w:rsid w:val="00A51848"/>
    <w:rsid w:val="00A537C1"/>
    <w:rsid w:val="00A8761B"/>
    <w:rsid w:val="00AA69A8"/>
    <w:rsid w:val="00AB5AC4"/>
    <w:rsid w:val="00B119ED"/>
    <w:rsid w:val="00B30A19"/>
    <w:rsid w:val="00B64A2C"/>
    <w:rsid w:val="00B718C2"/>
    <w:rsid w:val="00B73930"/>
    <w:rsid w:val="00BB1915"/>
    <w:rsid w:val="00BB5DCF"/>
    <w:rsid w:val="00BC3889"/>
    <w:rsid w:val="00BE067F"/>
    <w:rsid w:val="00C04DAB"/>
    <w:rsid w:val="00C12B33"/>
    <w:rsid w:val="00C14418"/>
    <w:rsid w:val="00C245FA"/>
    <w:rsid w:val="00C2529B"/>
    <w:rsid w:val="00C3083B"/>
    <w:rsid w:val="00C506B0"/>
    <w:rsid w:val="00CC3146"/>
    <w:rsid w:val="00CD046C"/>
    <w:rsid w:val="00CF0914"/>
    <w:rsid w:val="00D236D7"/>
    <w:rsid w:val="00D275F0"/>
    <w:rsid w:val="00D370BD"/>
    <w:rsid w:val="00D47ACE"/>
    <w:rsid w:val="00D53B60"/>
    <w:rsid w:val="00D5411C"/>
    <w:rsid w:val="00D734E3"/>
    <w:rsid w:val="00D84017"/>
    <w:rsid w:val="00DB72DA"/>
    <w:rsid w:val="00DD4608"/>
    <w:rsid w:val="00DE6F1F"/>
    <w:rsid w:val="00E1641F"/>
    <w:rsid w:val="00E47F56"/>
    <w:rsid w:val="00E777DB"/>
    <w:rsid w:val="00E90FAD"/>
    <w:rsid w:val="00EA7E7F"/>
    <w:rsid w:val="00EA7F0A"/>
    <w:rsid w:val="00ED073D"/>
    <w:rsid w:val="00EE54EA"/>
    <w:rsid w:val="00EE6A77"/>
    <w:rsid w:val="00EF2A17"/>
    <w:rsid w:val="00EF64AA"/>
    <w:rsid w:val="00F016BD"/>
    <w:rsid w:val="00F02A0F"/>
    <w:rsid w:val="00F910E3"/>
    <w:rsid w:val="00FE30BC"/>
    <w:rsid w:val="00FE710D"/>
    <w:rsid w:val="00FF3D7B"/>
    <w:rsid w:val="00FF7F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955E2"/>
  <w15:docId w15:val="{B1219602-62B3-4C04-BAC3-DDF396FC1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20B6F"/>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720B6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720B6F"/>
  </w:style>
  <w:style w:type="paragraph" w:styleId="Zpat">
    <w:name w:val="footer"/>
    <w:basedOn w:val="Normln"/>
    <w:link w:val="ZpatChar"/>
    <w:uiPriority w:val="99"/>
    <w:unhideWhenUsed/>
    <w:rsid w:val="00720B6F"/>
    <w:pPr>
      <w:tabs>
        <w:tab w:val="center" w:pos="4536"/>
        <w:tab w:val="right" w:pos="9072"/>
      </w:tabs>
      <w:spacing w:after="0" w:line="240" w:lineRule="auto"/>
    </w:pPr>
  </w:style>
  <w:style w:type="character" w:customStyle="1" w:styleId="ZpatChar">
    <w:name w:val="Zápatí Char"/>
    <w:basedOn w:val="Standardnpsmoodstavce"/>
    <w:link w:val="Zpat"/>
    <w:uiPriority w:val="99"/>
    <w:rsid w:val="00720B6F"/>
  </w:style>
  <w:style w:type="paragraph" w:styleId="Textbubliny">
    <w:name w:val="Balloon Text"/>
    <w:basedOn w:val="Normln"/>
    <w:link w:val="TextbublinyChar"/>
    <w:uiPriority w:val="99"/>
    <w:semiHidden/>
    <w:unhideWhenUsed/>
    <w:rsid w:val="00720B6F"/>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20B6F"/>
    <w:rPr>
      <w:rFonts w:ascii="Tahoma" w:hAnsi="Tahoma" w:cs="Tahoma"/>
      <w:sz w:val="16"/>
      <w:szCs w:val="16"/>
    </w:rPr>
  </w:style>
  <w:style w:type="character" w:styleId="Hypertextovodkaz">
    <w:name w:val="Hyperlink"/>
    <w:basedOn w:val="Standardnpsmoodstavce"/>
    <w:uiPriority w:val="99"/>
    <w:unhideWhenUsed/>
    <w:rsid w:val="005C33FC"/>
    <w:rPr>
      <w:color w:val="0000FF" w:themeColor="hyperlink"/>
      <w:u w:val="single"/>
    </w:rPr>
  </w:style>
  <w:style w:type="paragraph" w:styleId="Bezmezer">
    <w:name w:val="No Spacing"/>
    <w:basedOn w:val="Normln"/>
    <w:uiPriority w:val="99"/>
    <w:qFormat/>
    <w:rsid w:val="0076584B"/>
    <w:pPr>
      <w:spacing w:after="0" w:line="240" w:lineRule="auto"/>
      <w:ind w:left="142"/>
    </w:pPr>
    <w:rPr>
      <w:rFonts w:ascii="Calibri" w:hAnsi="Calibri" w:cs="Times New Roman"/>
      <w:lang w:eastAsia="ar-SA"/>
    </w:rPr>
  </w:style>
  <w:style w:type="character" w:styleId="Siln">
    <w:name w:val="Strong"/>
    <w:basedOn w:val="Standardnpsmoodstavce"/>
    <w:uiPriority w:val="22"/>
    <w:qFormat/>
    <w:rsid w:val="00844C11"/>
    <w:rPr>
      <w:b/>
      <w:bCs/>
    </w:rPr>
  </w:style>
  <w:style w:type="paragraph" w:styleId="Normlnweb">
    <w:name w:val="Normal (Web)"/>
    <w:basedOn w:val="Normln"/>
    <w:uiPriority w:val="99"/>
    <w:unhideWhenUsed/>
    <w:rsid w:val="00EF64AA"/>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ormaltextrun">
    <w:name w:val="normaltextrun"/>
    <w:basedOn w:val="Standardnpsmoodstavce"/>
    <w:rsid w:val="00531BFE"/>
  </w:style>
  <w:style w:type="paragraph" w:styleId="Textkomente">
    <w:name w:val="annotation text"/>
    <w:basedOn w:val="Normln"/>
    <w:link w:val="TextkomenteChar"/>
    <w:uiPriority w:val="99"/>
    <w:unhideWhenUsed/>
    <w:rsid w:val="00531BFE"/>
    <w:pPr>
      <w:spacing w:after="160" w:line="240" w:lineRule="auto"/>
    </w:pPr>
    <w:rPr>
      <w:sz w:val="20"/>
      <w:szCs w:val="20"/>
    </w:rPr>
  </w:style>
  <w:style w:type="character" w:customStyle="1" w:styleId="TextkomenteChar">
    <w:name w:val="Text komentáře Char"/>
    <w:basedOn w:val="Standardnpsmoodstavce"/>
    <w:link w:val="Textkomente"/>
    <w:uiPriority w:val="99"/>
    <w:rsid w:val="00531BFE"/>
    <w:rPr>
      <w:sz w:val="20"/>
      <w:szCs w:val="20"/>
    </w:rPr>
  </w:style>
  <w:style w:type="paragraph" w:styleId="FormtovanvHTML">
    <w:name w:val="HTML Preformatted"/>
    <w:basedOn w:val="Normln"/>
    <w:link w:val="FormtovanvHTMLChar"/>
    <w:uiPriority w:val="99"/>
    <w:semiHidden/>
    <w:unhideWhenUsed/>
    <w:rsid w:val="008620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86207F"/>
    <w:rPr>
      <w:rFonts w:ascii="Courier New" w:eastAsia="Times New Roman" w:hAnsi="Courier New" w:cs="Courier New"/>
      <w:sz w:val="20"/>
      <w:szCs w:val="20"/>
      <w:lang w:eastAsia="cs-CZ"/>
    </w:rPr>
  </w:style>
  <w:style w:type="character" w:customStyle="1" w:styleId="y2iqfc">
    <w:name w:val="y2iqfc"/>
    <w:basedOn w:val="Standardnpsmoodstavce"/>
    <w:rsid w:val="0086207F"/>
  </w:style>
  <w:style w:type="paragraph" w:customStyle="1" w:styleId="Standard">
    <w:name w:val="Standard"/>
    <w:rsid w:val="0086207F"/>
    <w:pPr>
      <w:suppressAutoHyphens/>
      <w:autoSpaceDN w:val="0"/>
      <w:textAlignment w:val="baseline"/>
    </w:pPr>
    <w:rPr>
      <w:rFonts w:ascii="Calibri" w:eastAsia="SimSun" w:hAnsi="Calibri" w:cs="F"/>
      <w:kern w:val="3"/>
    </w:rPr>
  </w:style>
  <w:style w:type="paragraph" w:customStyle="1" w:styleId="Textbody">
    <w:name w:val="Text body"/>
    <w:basedOn w:val="Standard"/>
    <w:rsid w:val="00AB5AC4"/>
    <w:pPr>
      <w:spacing w:after="140"/>
    </w:pPr>
    <w:rPr>
      <w:rFonts w:ascii="Liberation Serif" w:eastAsia="NSimSun" w:hAnsi="Liberation Serif" w:cs="Arial"/>
      <w:sz w:val="24"/>
      <w:szCs w:val="24"/>
      <w:lang w:eastAsia="zh-CN" w:bidi="hi-IN"/>
    </w:rPr>
  </w:style>
  <w:style w:type="paragraph" w:styleId="Nzev">
    <w:name w:val="Title"/>
    <w:basedOn w:val="Normln"/>
    <w:next w:val="Normln"/>
    <w:link w:val="NzevChar"/>
    <w:uiPriority w:val="10"/>
    <w:qFormat/>
    <w:rsid w:val="00533582"/>
    <w:pPr>
      <w:spacing w:after="120" w:line="259" w:lineRule="auto"/>
    </w:pPr>
    <w:rPr>
      <w:rFonts w:ascii="Segoe UI" w:hAnsi="Segoe UI" w:cs="Segoe UI"/>
      <w:b/>
      <w:sz w:val="56"/>
    </w:rPr>
  </w:style>
  <w:style w:type="character" w:customStyle="1" w:styleId="NzevChar">
    <w:name w:val="Název Char"/>
    <w:basedOn w:val="Standardnpsmoodstavce"/>
    <w:link w:val="Nzev"/>
    <w:uiPriority w:val="10"/>
    <w:rsid w:val="00533582"/>
    <w:rPr>
      <w:rFonts w:ascii="Segoe UI" w:hAnsi="Segoe UI" w:cs="Segoe UI"/>
      <w:b/>
      <w:sz w:val="56"/>
    </w:rPr>
  </w:style>
  <w:style w:type="character" w:styleId="Nevyeenzmnka">
    <w:name w:val="Unresolved Mention"/>
    <w:basedOn w:val="Standardnpsmoodstavce"/>
    <w:uiPriority w:val="99"/>
    <w:semiHidden/>
    <w:unhideWhenUsed/>
    <w:rsid w:val="005953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7862">
      <w:bodyDiv w:val="1"/>
      <w:marLeft w:val="0"/>
      <w:marRight w:val="0"/>
      <w:marTop w:val="0"/>
      <w:marBottom w:val="0"/>
      <w:divBdr>
        <w:top w:val="none" w:sz="0" w:space="0" w:color="auto"/>
        <w:left w:val="none" w:sz="0" w:space="0" w:color="auto"/>
        <w:bottom w:val="none" w:sz="0" w:space="0" w:color="auto"/>
        <w:right w:val="none" w:sz="0" w:space="0" w:color="auto"/>
      </w:divBdr>
    </w:div>
    <w:div w:id="177740712">
      <w:bodyDiv w:val="1"/>
      <w:marLeft w:val="0"/>
      <w:marRight w:val="0"/>
      <w:marTop w:val="0"/>
      <w:marBottom w:val="0"/>
      <w:divBdr>
        <w:top w:val="none" w:sz="0" w:space="0" w:color="auto"/>
        <w:left w:val="none" w:sz="0" w:space="0" w:color="auto"/>
        <w:bottom w:val="none" w:sz="0" w:space="0" w:color="auto"/>
        <w:right w:val="none" w:sz="0" w:space="0" w:color="auto"/>
      </w:divBdr>
    </w:div>
    <w:div w:id="195966400">
      <w:bodyDiv w:val="1"/>
      <w:marLeft w:val="0"/>
      <w:marRight w:val="0"/>
      <w:marTop w:val="0"/>
      <w:marBottom w:val="0"/>
      <w:divBdr>
        <w:top w:val="none" w:sz="0" w:space="0" w:color="auto"/>
        <w:left w:val="none" w:sz="0" w:space="0" w:color="auto"/>
        <w:bottom w:val="none" w:sz="0" w:space="0" w:color="auto"/>
        <w:right w:val="none" w:sz="0" w:space="0" w:color="auto"/>
      </w:divBdr>
    </w:div>
    <w:div w:id="245573188">
      <w:bodyDiv w:val="1"/>
      <w:marLeft w:val="0"/>
      <w:marRight w:val="0"/>
      <w:marTop w:val="0"/>
      <w:marBottom w:val="0"/>
      <w:divBdr>
        <w:top w:val="none" w:sz="0" w:space="0" w:color="auto"/>
        <w:left w:val="none" w:sz="0" w:space="0" w:color="auto"/>
        <w:bottom w:val="none" w:sz="0" w:space="0" w:color="auto"/>
        <w:right w:val="none" w:sz="0" w:space="0" w:color="auto"/>
      </w:divBdr>
    </w:div>
    <w:div w:id="306475353">
      <w:bodyDiv w:val="1"/>
      <w:marLeft w:val="0"/>
      <w:marRight w:val="0"/>
      <w:marTop w:val="0"/>
      <w:marBottom w:val="0"/>
      <w:divBdr>
        <w:top w:val="none" w:sz="0" w:space="0" w:color="auto"/>
        <w:left w:val="none" w:sz="0" w:space="0" w:color="auto"/>
        <w:bottom w:val="none" w:sz="0" w:space="0" w:color="auto"/>
        <w:right w:val="none" w:sz="0" w:space="0" w:color="auto"/>
      </w:divBdr>
    </w:div>
    <w:div w:id="862747486">
      <w:bodyDiv w:val="1"/>
      <w:marLeft w:val="0"/>
      <w:marRight w:val="0"/>
      <w:marTop w:val="0"/>
      <w:marBottom w:val="0"/>
      <w:divBdr>
        <w:top w:val="none" w:sz="0" w:space="0" w:color="auto"/>
        <w:left w:val="none" w:sz="0" w:space="0" w:color="auto"/>
        <w:bottom w:val="none" w:sz="0" w:space="0" w:color="auto"/>
        <w:right w:val="none" w:sz="0" w:space="0" w:color="auto"/>
      </w:divBdr>
    </w:div>
    <w:div w:id="959065719">
      <w:bodyDiv w:val="1"/>
      <w:marLeft w:val="0"/>
      <w:marRight w:val="0"/>
      <w:marTop w:val="0"/>
      <w:marBottom w:val="0"/>
      <w:divBdr>
        <w:top w:val="none" w:sz="0" w:space="0" w:color="auto"/>
        <w:left w:val="none" w:sz="0" w:space="0" w:color="auto"/>
        <w:bottom w:val="none" w:sz="0" w:space="0" w:color="auto"/>
        <w:right w:val="none" w:sz="0" w:space="0" w:color="auto"/>
      </w:divBdr>
      <w:divsChild>
        <w:div w:id="2010716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469732">
      <w:bodyDiv w:val="1"/>
      <w:marLeft w:val="0"/>
      <w:marRight w:val="0"/>
      <w:marTop w:val="0"/>
      <w:marBottom w:val="0"/>
      <w:divBdr>
        <w:top w:val="none" w:sz="0" w:space="0" w:color="auto"/>
        <w:left w:val="none" w:sz="0" w:space="0" w:color="auto"/>
        <w:bottom w:val="none" w:sz="0" w:space="0" w:color="auto"/>
        <w:right w:val="none" w:sz="0" w:space="0" w:color="auto"/>
      </w:divBdr>
    </w:div>
    <w:div w:id="1831410499">
      <w:bodyDiv w:val="1"/>
      <w:marLeft w:val="0"/>
      <w:marRight w:val="0"/>
      <w:marTop w:val="0"/>
      <w:marBottom w:val="0"/>
      <w:divBdr>
        <w:top w:val="none" w:sz="0" w:space="0" w:color="auto"/>
        <w:left w:val="none" w:sz="0" w:space="0" w:color="auto"/>
        <w:bottom w:val="none" w:sz="0" w:space="0" w:color="auto"/>
        <w:right w:val="none" w:sz="0" w:space="0" w:color="auto"/>
      </w:divBdr>
    </w:div>
    <w:div w:id="203627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zechglobe.cz" TargetMode="External"/><Relationship Id="rId3" Type="http://schemas.openxmlformats.org/officeDocument/2006/relationships/webSettings" Target="webSettings.xml"/><Relationship Id="rId7" Type="http://schemas.openxmlformats.org/officeDocument/2006/relationships/hyperlink" Target="mailto:harmackova.z@czechglobe.cz"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romova.a@czechglobe.cz"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530</Words>
  <Characters>3128</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Hanka</dc:creator>
  <cp:lastModifiedBy>Hana Šprtová</cp:lastModifiedBy>
  <cp:revision>3</cp:revision>
  <dcterms:created xsi:type="dcterms:W3CDTF">2023-01-25T18:20:00Z</dcterms:created>
  <dcterms:modified xsi:type="dcterms:W3CDTF">2023-01-25T18:47:00Z</dcterms:modified>
</cp:coreProperties>
</file>