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B21C" w14:textId="77777777" w:rsidR="00C92025" w:rsidRDefault="008C54C0" w:rsidP="00C92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Český analyzátor na sondě</w:t>
      </w:r>
      <w:r w:rsidR="00404B78">
        <w:rPr>
          <w:b/>
          <w:bCs/>
          <w:sz w:val="36"/>
          <w:szCs w:val="36"/>
        </w:rPr>
        <w:t xml:space="preserve"> k ledovým měsícům Jupiteru</w:t>
      </w:r>
      <w:r w:rsidR="00D847E5">
        <w:rPr>
          <w:b/>
          <w:bCs/>
          <w:sz w:val="36"/>
          <w:szCs w:val="36"/>
        </w:rPr>
        <w:t xml:space="preserve"> </w:t>
      </w:r>
    </w:p>
    <w:p w14:paraId="3DC3A590" w14:textId="57D38957" w:rsidR="009E0384" w:rsidRPr="009E0384" w:rsidRDefault="00D847E5" w:rsidP="00C92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 ozval</w:t>
      </w:r>
    </w:p>
    <w:p w14:paraId="43814E5B" w14:textId="15B4F385" w:rsidR="009E0384" w:rsidRDefault="00D847E5" w:rsidP="00C92025">
      <w:pPr>
        <w:jc w:val="center"/>
        <w:rPr>
          <w:i/>
          <w:iCs/>
        </w:rPr>
      </w:pPr>
      <w:r>
        <w:rPr>
          <w:i/>
          <w:iCs/>
        </w:rPr>
        <w:t xml:space="preserve">Tisková zpráva ze dne </w:t>
      </w:r>
      <w:r w:rsidR="008C54C0">
        <w:rPr>
          <w:i/>
          <w:iCs/>
        </w:rPr>
        <w:t>2</w:t>
      </w:r>
      <w:r w:rsidR="002A619F">
        <w:rPr>
          <w:i/>
          <w:iCs/>
        </w:rPr>
        <w:t>6</w:t>
      </w:r>
      <w:r w:rsidR="009E0384" w:rsidRPr="009E0384">
        <w:rPr>
          <w:i/>
          <w:iCs/>
        </w:rPr>
        <w:t>.</w:t>
      </w:r>
      <w:r w:rsidR="00831B6B">
        <w:rPr>
          <w:i/>
          <w:iCs/>
        </w:rPr>
        <w:t xml:space="preserve"> dubna</w:t>
      </w:r>
      <w:r w:rsidR="009E0384" w:rsidRPr="009E0384">
        <w:rPr>
          <w:i/>
          <w:iCs/>
        </w:rPr>
        <w:t xml:space="preserve"> 202</w:t>
      </w:r>
      <w:r w:rsidR="00485C51">
        <w:rPr>
          <w:i/>
          <w:iCs/>
        </w:rPr>
        <w:t>3</w:t>
      </w:r>
    </w:p>
    <w:p w14:paraId="73EC45B9" w14:textId="33D8D9F5" w:rsidR="007967C1" w:rsidRPr="009E0384" w:rsidRDefault="007967C1" w:rsidP="00C92025">
      <w:pPr>
        <w:jc w:val="center"/>
        <w:rPr>
          <w:i/>
          <w:iCs/>
        </w:rPr>
      </w:pPr>
      <w:r>
        <w:rPr>
          <w:i/>
          <w:iCs/>
        </w:rPr>
        <w:t>Strategie AV21 – program Vesmír pro lidstvo</w:t>
      </w:r>
    </w:p>
    <w:p w14:paraId="5D697024" w14:textId="1CC65448" w:rsidR="00C530C9" w:rsidRDefault="008C54C0" w:rsidP="00C92025">
      <w:pPr>
        <w:jc w:val="both"/>
        <w:rPr>
          <w:b/>
          <w:bCs/>
        </w:rPr>
      </w:pPr>
      <w:r>
        <w:rPr>
          <w:b/>
          <w:bCs/>
        </w:rPr>
        <w:t>V pátek 14. dubna ve 14</w:t>
      </w:r>
      <w:r>
        <w:rPr>
          <w:b/>
          <w:bCs/>
          <w:lang w:val="en-US"/>
        </w:rPr>
        <w:t>:</w:t>
      </w:r>
      <w:r>
        <w:rPr>
          <w:b/>
          <w:bCs/>
        </w:rPr>
        <w:t xml:space="preserve">14 středoevropského letního času z kosmodromu </w:t>
      </w:r>
      <w:proofErr w:type="spellStart"/>
      <w:r>
        <w:rPr>
          <w:b/>
          <w:bCs/>
        </w:rPr>
        <w:t>Kourou</w:t>
      </w:r>
      <w:proofErr w:type="spellEnd"/>
      <w:r>
        <w:rPr>
          <w:b/>
          <w:bCs/>
        </w:rPr>
        <w:t xml:space="preserve"> ve </w:t>
      </w:r>
      <w:r w:rsidRPr="008C54C0">
        <w:rPr>
          <w:b/>
          <w:bCs/>
        </w:rPr>
        <w:t xml:space="preserve">Francouzské Guyaně </w:t>
      </w:r>
      <w:r>
        <w:rPr>
          <w:b/>
          <w:bCs/>
        </w:rPr>
        <w:t>úspěšně odstartovala meziplanetární sonda JUICE (</w:t>
      </w:r>
      <w:r w:rsidRPr="009A06B4">
        <w:rPr>
          <w:b/>
          <w:bCs/>
        </w:rPr>
        <w:t xml:space="preserve">Jupiter </w:t>
      </w:r>
      <w:proofErr w:type="spellStart"/>
      <w:r w:rsidRPr="009A06B4">
        <w:rPr>
          <w:b/>
          <w:bCs/>
        </w:rPr>
        <w:t>Icy</w:t>
      </w:r>
      <w:proofErr w:type="spellEnd"/>
      <w:r w:rsidRPr="009A06B4">
        <w:rPr>
          <w:b/>
          <w:bCs/>
        </w:rPr>
        <w:t xml:space="preserve"> </w:t>
      </w:r>
      <w:proofErr w:type="spellStart"/>
      <w:r w:rsidRPr="009A06B4">
        <w:rPr>
          <w:b/>
          <w:bCs/>
        </w:rPr>
        <w:t>Moon</w:t>
      </w:r>
      <w:proofErr w:type="spellEnd"/>
      <w:r w:rsidRPr="009A06B4">
        <w:rPr>
          <w:b/>
          <w:bCs/>
        </w:rPr>
        <w:t xml:space="preserve"> Explorer</w:t>
      </w:r>
      <w:r>
        <w:rPr>
          <w:b/>
          <w:bCs/>
        </w:rPr>
        <w:t xml:space="preserve">) na svou dlouhou cestu k planetě Jupiter a jejím ledovým měsícům.  </w:t>
      </w:r>
      <w:r w:rsidR="00C530C9">
        <w:rPr>
          <w:b/>
          <w:bCs/>
        </w:rPr>
        <w:t xml:space="preserve">Sonda </w:t>
      </w:r>
      <w:r w:rsidR="00D23FE2">
        <w:rPr>
          <w:b/>
          <w:bCs/>
        </w:rPr>
        <w:t xml:space="preserve">se </w:t>
      </w:r>
      <w:r w:rsidR="00C530C9">
        <w:rPr>
          <w:b/>
          <w:bCs/>
        </w:rPr>
        <w:t>již záhy po startu přihlásila  řídícímu středisku Evropské vesmírné agentury v německém Darmstadtu</w:t>
      </w:r>
      <w:r w:rsidR="00D23FE2">
        <w:rPr>
          <w:b/>
          <w:bCs/>
        </w:rPr>
        <w:t xml:space="preserve"> a rozvinula své obrovské sluneční panely</w:t>
      </w:r>
      <w:r w:rsidR="00C530C9">
        <w:rPr>
          <w:b/>
          <w:bCs/>
        </w:rPr>
        <w:t>. Během postupných testů sondy se minulý týden ozval i přístroj pro měření radiových a plazmových vln, na němž se významně podílí česká Akademie věd. Vědci a technici z</w:t>
      </w:r>
      <w:r w:rsidR="00C92025">
        <w:rPr>
          <w:b/>
          <w:bCs/>
        </w:rPr>
        <w:t> </w:t>
      </w:r>
      <w:r w:rsidR="00C530C9" w:rsidRPr="00010EC5">
        <w:rPr>
          <w:b/>
          <w:bCs/>
        </w:rPr>
        <w:t>Ústavu fyziky atmosféry AV ČR</w:t>
      </w:r>
      <w:r w:rsidR="00C530C9">
        <w:rPr>
          <w:b/>
          <w:bCs/>
        </w:rPr>
        <w:t xml:space="preserve"> a</w:t>
      </w:r>
      <w:r w:rsidR="00C530C9" w:rsidRPr="00010EC5">
        <w:rPr>
          <w:b/>
          <w:bCs/>
        </w:rPr>
        <w:t xml:space="preserve"> Astronomického ústavu AV ČR</w:t>
      </w:r>
      <w:r w:rsidR="00C530C9">
        <w:rPr>
          <w:b/>
          <w:bCs/>
        </w:rPr>
        <w:t xml:space="preserve"> byli součástí týmu, který řídil zapínání přístroje. V pátek 21. dubna </w:t>
      </w:r>
      <w:r w:rsidR="009F6F39">
        <w:rPr>
          <w:b/>
          <w:bCs/>
        </w:rPr>
        <w:t xml:space="preserve">v 16:30 </w:t>
      </w:r>
      <w:r w:rsidR="00C530C9">
        <w:rPr>
          <w:b/>
          <w:bCs/>
        </w:rPr>
        <w:t>pak český analyzátor úspěšně zaznamenal řízené vyklopení ramene s magnetickými čidly.</w:t>
      </w:r>
    </w:p>
    <w:p w14:paraId="5F923A1E" w14:textId="174EB00B" w:rsidR="00D23FE2" w:rsidRDefault="009F6F39" w:rsidP="00C92025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val="en-US"/>
        </w:rPr>
      </w:pPr>
      <w:r w:rsidRPr="00D211AB">
        <w:rPr>
          <w:rFonts w:cstheme="minorHAnsi"/>
        </w:rPr>
        <w:t xml:space="preserve">Sonda JUICE je prvním z velkých projektů programu </w:t>
      </w:r>
      <w:proofErr w:type="spellStart"/>
      <w:r w:rsidRPr="00D211AB">
        <w:rPr>
          <w:rFonts w:cstheme="minorHAnsi"/>
        </w:rPr>
        <w:t>Cosmic</w:t>
      </w:r>
      <w:proofErr w:type="spellEnd"/>
      <w:r w:rsidRPr="00D211AB">
        <w:rPr>
          <w:rFonts w:cstheme="minorHAnsi"/>
        </w:rPr>
        <w:t xml:space="preserve"> vision Evropské vesmírné agentury (ESA) a</w:t>
      </w:r>
      <w:r w:rsidR="00C92025">
        <w:rPr>
          <w:rFonts w:cstheme="minorHAnsi"/>
        </w:rPr>
        <w:t> </w:t>
      </w:r>
      <w:r w:rsidRPr="00D211AB">
        <w:rPr>
          <w:rFonts w:cstheme="minorHAnsi"/>
        </w:rPr>
        <w:t xml:space="preserve">její start na špičce nosné rakety </w:t>
      </w:r>
      <w:proofErr w:type="spellStart"/>
      <w:r w:rsidRPr="00D211AB">
        <w:rPr>
          <w:rFonts w:cstheme="minorHAnsi"/>
        </w:rPr>
        <w:t>Ariane</w:t>
      </w:r>
      <w:proofErr w:type="spellEnd"/>
      <w:r w:rsidRPr="00D211AB">
        <w:rPr>
          <w:rFonts w:cstheme="minorHAnsi"/>
        </w:rPr>
        <w:t xml:space="preserve"> 5 byl původně plánován na čtvrtek 13. dubna ve 14</w:t>
      </w:r>
      <w:r w:rsidRPr="00D211AB">
        <w:rPr>
          <w:rFonts w:cstheme="minorHAnsi"/>
          <w:lang w:val="en-US"/>
        </w:rPr>
        <w:t>:</w:t>
      </w:r>
      <w:r w:rsidRPr="00D211AB">
        <w:rPr>
          <w:rFonts w:cstheme="minorHAnsi"/>
        </w:rPr>
        <w:t>15 SELČ. Toho dne byl start odložen kvůli riziku zásahu bleskem. Startovní okno bylo velmi krátké</w:t>
      </w:r>
      <w:r w:rsidR="007967C1">
        <w:rPr>
          <w:rFonts w:cstheme="minorHAnsi"/>
        </w:rPr>
        <w:t>,</w:t>
      </w:r>
      <w:r w:rsidRPr="00D211AB">
        <w:rPr>
          <w:rFonts w:cstheme="minorHAnsi"/>
        </w:rPr>
        <w:t xml:space="preserve"> ale opakovalo se každý den po dva následující týdny.</w:t>
      </w:r>
      <w:r w:rsidR="00D23FE2" w:rsidRPr="00D211AB">
        <w:rPr>
          <w:rFonts w:cstheme="minorHAnsi"/>
        </w:rPr>
        <w:t xml:space="preserve"> Hned následující pokus o den později se </w:t>
      </w:r>
      <w:r w:rsidR="007967C1">
        <w:rPr>
          <w:rFonts w:cstheme="minorHAnsi"/>
        </w:rPr>
        <w:t>již</w:t>
      </w:r>
      <w:r w:rsidR="00D23FE2" w:rsidRPr="00D211AB">
        <w:rPr>
          <w:rFonts w:cstheme="minorHAnsi"/>
        </w:rPr>
        <w:t xml:space="preserve"> vydařil. 14. dubna ve </w:t>
      </w:r>
      <w:r w:rsidR="00D23FE2" w:rsidRPr="00D211AB">
        <w:rPr>
          <w:rFonts w:eastAsia="Times New Roman" w:cstheme="minorHAnsi"/>
          <w:lang w:val="en-US"/>
        </w:rPr>
        <w:t xml:space="preserve">14:14 </w:t>
      </w:r>
      <w:proofErr w:type="spellStart"/>
      <w:r w:rsidR="00D23FE2" w:rsidRPr="00D211AB">
        <w:rPr>
          <w:rFonts w:eastAsia="Times New Roman" w:cstheme="minorHAnsi"/>
          <w:lang w:val="en-US"/>
        </w:rPr>
        <w:t>došlo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k </w:t>
      </w:r>
      <w:proofErr w:type="spellStart"/>
      <w:r w:rsidR="00D23FE2" w:rsidRPr="00D211AB">
        <w:rPr>
          <w:rFonts w:eastAsia="Times New Roman" w:cstheme="minorHAnsi"/>
          <w:lang w:val="en-US"/>
        </w:rPr>
        <w:t>zážehu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hlavního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motoru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rakety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a </w:t>
      </w:r>
      <w:proofErr w:type="spellStart"/>
      <w:r w:rsidR="00D23FE2" w:rsidRPr="00D211AB">
        <w:rPr>
          <w:rFonts w:eastAsia="Times New Roman" w:cstheme="minorHAnsi"/>
          <w:lang w:val="en-US"/>
        </w:rPr>
        <w:t>jejích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dvou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pomocných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motorů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, </w:t>
      </w:r>
      <w:proofErr w:type="spellStart"/>
      <w:r w:rsidR="00D23FE2" w:rsidRPr="00D211AB">
        <w:rPr>
          <w:rFonts w:eastAsia="Times New Roman" w:cstheme="minorHAnsi"/>
          <w:lang w:val="en-US"/>
        </w:rPr>
        <w:t>ve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r w:rsidR="00D23FE2" w:rsidRPr="00D23FE2">
        <w:rPr>
          <w:rFonts w:eastAsia="Times New Roman" w:cstheme="minorHAnsi"/>
          <w:lang w:val="en-US"/>
        </w:rPr>
        <w:t xml:space="preserve">14:42 </w:t>
      </w:r>
      <w:r w:rsidR="00D23FE2" w:rsidRPr="00D211AB">
        <w:rPr>
          <w:rFonts w:eastAsia="Times New Roman" w:cstheme="minorHAnsi"/>
          <w:lang w:val="en-US"/>
        </w:rPr>
        <w:t xml:space="preserve">se </w:t>
      </w:r>
      <w:proofErr w:type="spellStart"/>
      <w:r w:rsidR="00D23FE2" w:rsidRPr="00D211AB">
        <w:rPr>
          <w:rFonts w:eastAsia="Times New Roman" w:cstheme="minorHAnsi"/>
          <w:lang w:val="en-US"/>
        </w:rPr>
        <w:t>sonda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oddělila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od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posledního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stupně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rakety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a </w:t>
      </w:r>
      <w:proofErr w:type="spellStart"/>
      <w:r w:rsidR="00D23FE2" w:rsidRPr="00D211AB">
        <w:rPr>
          <w:rFonts w:eastAsia="Times New Roman" w:cstheme="minorHAnsi"/>
          <w:lang w:val="en-US"/>
        </w:rPr>
        <w:t>její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signál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po </w:t>
      </w:r>
      <w:proofErr w:type="spellStart"/>
      <w:r w:rsidR="00D23FE2" w:rsidRPr="00D211AB">
        <w:rPr>
          <w:rFonts w:eastAsia="Times New Roman" w:cstheme="minorHAnsi"/>
          <w:lang w:val="en-US"/>
        </w:rPr>
        <w:t>dlouhých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minutách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napínavého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čekání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zachytily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v</w:t>
      </w:r>
      <w:r w:rsidR="00C92025">
        <w:rPr>
          <w:rFonts w:eastAsia="Times New Roman" w:cstheme="minorHAnsi"/>
          <w:lang w:val="en-US"/>
        </w:rPr>
        <w:t> </w:t>
      </w:r>
      <w:r w:rsidR="00D23FE2" w:rsidRPr="00D23FE2">
        <w:rPr>
          <w:rFonts w:eastAsia="Times New Roman" w:cstheme="minorHAnsi"/>
          <w:lang w:val="en-US"/>
        </w:rPr>
        <w:t>15:04</w:t>
      </w:r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antény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evropského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vesmírného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řídícího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střediska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v </w:t>
      </w:r>
      <w:proofErr w:type="spellStart"/>
      <w:r w:rsidR="00D23FE2" w:rsidRPr="00D211AB">
        <w:rPr>
          <w:rFonts w:eastAsia="Times New Roman" w:cstheme="minorHAnsi"/>
          <w:lang w:val="en-US"/>
        </w:rPr>
        <w:t>Darmstadtu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, </w:t>
      </w:r>
      <w:proofErr w:type="spellStart"/>
      <w:r w:rsidR="00D23FE2" w:rsidRPr="00D211AB">
        <w:rPr>
          <w:rFonts w:eastAsia="Times New Roman" w:cstheme="minorHAnsi"/>
          <w:lang w:val="en-US"/>
        </w:rPr>
        <w:t>k</w:t>
      </w:r>
      <w:r w:rsidR="00D211AB" w:rsidRPr="00D211AB">
        <w:rPr>
          <w:rFonts w:eastAsia="Times New Roman" w:cstheme="minorHAnsi"/>
          <w:lang w:val="en-US"/>
        </w:rPr>
        <w:t>t</w:t>
      </w:r>
      <w:r w:rsidR="00D23FE2" w:rsidRPr="00D211AB">
        <w:rPr>
          <w:rFonts w:eastAsia="Times New Roman" w:cstheme="minorHAnsi"/>
          <w:lang w:val="en-US"/>
        </w:rPr>
        <w:t>eré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má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od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11AB" w:rsidRPr="00D211AB">
        <w:rPr>
          <w:rFonts w:eastAsia="Times New Roman" w:cstheme="minorHAnsi"/>
          <w:lang w:val="en-US"/>
        </w:rPr>
        <w:t>této</w:t>
      </w:r>
      <w:proofErr w:type="spellEnd"/>
      <w:r w:rsidR="00D211AB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11AB" w:rsidRPr="00D211AB">
        <w:rPr>
          <w:rFonts w:eastAsia="Times New Roman" w:cstheme="minorHAnsi"/>
          <w:lang w:val="en-US"/>
        </w:rPr>
        <w:t>chvíle</w:t>
      </w:r>
      <w:proofErr w:type="spellEnd"/>
      <w:r w:rsidR="00D211AB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11AB" w:rsidRPr="00D211AB">
        <w:rPr>
          <w:rFonts w:eastAsia="Times New Roman" w:cstheme="minorHAnsi"/>
          <w:lang w:val="en-US"/>
        </w:rPr>
        <w:t>komunikaci</w:t>
      </w:r>
      <w:proofErr w:type="spellEnd"/>
      <w:r w:rsidR="00D211AB" w:rsidRPr="00D211AB">
        <w:rPr>
          <w:rFonts w:eastAsia="Times New Roman" w:cstheme="minorHAnsi"/>
          <w:lang w:val="en-US"/>
        </w:rPr>
        <w:t xml:space="preserve"> se </w:t>
      </w:r>
      <w:proofErr w:type="spellStart"/>
      <w:r w:rsidR="00D211AB" w:rsidRPr="00D211AB">
        <w:rPr>
          <w:rFonts w:eastAsia="Times New Roman" w:cstheme="minorHAnsi"/>
          <w:lang w:val="en-US"/>
        </w:rPr>
        <w:t>sondou</w:t>
      </w:r>
      <w:proofErr w:type="spellEnd"/>
      <w:r w:rsidR="00D211AB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11AB" w:rsidRPr="00D211AB">
        <w:rPr>
          <w:rFonts w:eastAsia="Times New Roman" w:cstheme="minorHAnsi"/>
          <w:lang w:val="en-US"/>
        </w:rPr>
        <w:t>na</w:t>
      </w:r>
      <w:proofErr w:type="spellEnd"/>
      <w:r w:rsidR="00D211AB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11AB" w:rsidRPr="00D211AB">
        <w:rPr>
          <w:rFonts w:eastAsia="Times New Roman" w:cstheme="minorHAnsi"/>
          <w:lang w:val="en-US"/>
        </w:rPr>
        <w:t>starosti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. V </w:t>
      </w:r>
      <w:r w:rsidR="00D23FE2" w:rsidRPr="00D23FE2">
        <w:rPr>
          <w:rFonts w:eastAsia="Times New Roman" w:cstheme="minorHAnsi"/>
          <w:lang w:val="en-US"/>
        </w:rPr>
        <w:t>15:33</w:t>
      </w:r>
      <w:r w:rsidR="00D211AB">
        <w:rPr>
          <w:rFonts w:eastAsia="Times New Roman" w:cstheme="minorHAnsi"/>
          <w:lang w:val="en-US"/>
        </w:rPr>
        <w:t xml:space="preserve"> </w:t>
      </w:r>
      <w:r w:rsidR="00D211AB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11AB">
        <w:rPr>
          <w:rFonts w:eastAsia="Times New Roman" w:cstheme="minorHAnsi"/>
          <w:lang w:val="en-US"/>
        </w:rPr>
        <w:t>sonda</w:t>
      </w:r>
      <w:proofErr w:type="spellEnd"/>
      <w:r w:rsidR="00D211AB">
        <w:rPr>
          <w:rFonts w:eastAsia="Times New Roman" w:cstheme="minorHAnsi"/>
          <w:lang w:val="en-US"/>
        </w:rPr>
        <w:t xml:space="preserve"> JU</w:t>
      </w:r>
      <w:r w:rsidR="006E6DC0">
        <w:rPr>
          <w:rFonts w:eastAsia="Times New Roman" w:cstheme="minorHAnsi"/>
          <w:lang w:val="en-US"/>
        </w:rPr>
        <w:t>I</w:t>
      </w:r>
      <w:r w:rsidR="00D211AB">
        <w:rPr>
          <w:rFonts w:eastAsia="Times New Roman" w:cstheme="minorHAnsi"/>
          <w:lang w:val="en-US"/>
        </w:rPr>
        <w:t xml:space="preserve">CE </w:t>
      </w:r>
      <w:proofErr w:type="spellStart"/>
      <w:r w:rsidR="00D211AB" w:rsidRPr="00D211AB">
        <w:rPr>
          <w:rFonts w:eastAsia="Times New Roman" w:cstheme="minorHAnsi"/>
          <w:lang w:val="en-US"/>
        </w:rPr>
        <w:t>úspěšně</w:t>
      </w:r>
      <w:proofErr w:type="spellEnd"/>
      <w:r w:rsidR="00D211AB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11AB" w:rsidRPr="00D211AB">
        <w:rPr>
          <w:rFonts w:eastAsia="Times New Roman" w:cstheme="minorHAnsi"/>
          <w:lang w:val="en-US"/>
        </w:rPr>
        <w:t>rozvinul</w:t>
      </w:r>
      <w:r w:rsidR="00D211AB">
        <w:rPr>
          <w:rFonts w:eastAsia="Times New Roman" w:cstheme="minorHAnsi"/>
          <w:lang w:val="en-US"/>
        </w:rPr>
        <w:t>a</w:t>
      </w:r>
      <w:proofErr w:type="spellEnd"/>
      <w:r w:rsidR="00D211AB">
        <w:rPr>
          <w:rFonts w:eastAsia="Times New Roman" w:cstheme="minorHAnsi"/>
          <w:lang w:val="en-US"/>
        </w:rPr>
        <w:t xml:space="preserve"> </w:t>
      </w:r>
      <w:proofErr w:type="spellStart"/>
      <w:r w:rsidR="00D211AB">
        <w:rPr>
          <w:rFonts w:eastAsia="Times New Roman" w:cstheme="minorHAnsi"/>
          <w:lang w:val="en-US"/>
        </w:rPr>
        <w:t>své</w:t>
      </w:r>
      <w:proofErr w:type="spellEnd"/>
      <w:r w:rsidR="00D211AB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A86D9E">
        <w:rPr>
          <w:rFonts w:eastAsia="Times New Roman" w:cstheme="minorHAnsi"/>
          <w:lang w:val="en-US"/>
        </w:rPr>
        <w:t>obří</w:t>
      </w:r>
      <w:proofErr w:type="spellEnd"/>
      <w:r w:rsidR="00A86D9E">
        <w:rPr>
          <w:rFonts w:eastAsia="Times New Roman" w:cstheme="minorHAnsi"/>
          <w:lang w:val="en-US"/>
        </w:rPr>
        <w:t xml:space="preserve"> </w:t>
      </w:r>
      <w:proofErr w:type="spellStart"/>
      <w:r w:rsidR="00D211AB" w:rsidRPr="00D211AB">
        <w:rPr>
          <w:rFonts w:eastAsia="Times New Roman" w:cstheme="minorHAnsi"/>
          <w:lang w:val="en-US"/>
        </w:rPr>
        <w:t>sluneční</w:t>
      </w:r>
      <w:proofErr w:type="spellEnd"/>
      <w:r w:rsidR="00D211AB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11AB" w:rsidRPr="00D211AB">
        <w:rPr>
          <w:rFonts w:eastAsia="Times New Roman" w:cstheme="minorHAnsi"/>
          <w:lang w:val="en-US"/>
        </w:rPr>
        <w:t>panely</w:t>
      </w:r>
      <w:proofErr w:type="spellEnd"/>
      <w:r w:rsidR="00D211AB" w:rsidRPr="00D211AB">
        <w:rPr>
          <w:rFonts w:eastAsia="Times New Roman" w:cstheme="minorHAnsi"/>
          <w:lang w:val="en-US"/>
        </w:rPr>
        <w:t xml:space="preserve"> o</w:t>
      </w:r>
      <w:r w:rsidR="00C92025">
        <w:rPr>
          <w:rFonts w:eastAsia="Times New Roman" w:cstheme="minorHAnsi"/>
          <w:lang w:val="en-US"/>
        </w:rPr>
        <w:t> </w:t>
      </w:r>
      <w:proofErr w:type="spellStart"/>
      <w:r w:rsidR="00D211AB" w:rsidRPr="00D211AB">
        <w:rPr>
          <w:rFonts w:eastAsia="Times New Roman" w:cstheme="minorHAnsi"/>
          <w:lang w:val="en-US"/>
        </w:rPr>
        <w:t>ploše</w:t>
      </w:r>
      <w:proofErr w:type="spellEnd"/>
      <w:r w:rsidR="00D211AB" w:rsidRPr="00D211AB">
        <w:rPr>
          <w:rFonts w:eastAsia="Times New Roman" w:cstheme="minorHAnsi"/>
          <w:lang w:val="en-US"/>
        </w:rPr>
        <w:t xml:space="preserve"> 85 m</w:t>
      </w:r>
      <w:r w:rsidR="00D211AB" w:rsidRPr="00D211AB">
        <w:rPr>
          <w:rFonts w:eastAsia="Times New Roman" w:cstheme="minorHAnsi"/>
          <w:vertAlign w:val="superscript"/>
          <w:lang w:val="en-US"/>
        </w:rPr>
        <w:t>2</w:t>
      </w:r>
      <w:r w:rsidR="00D211AB">
        <w:rPr>
          <w:rFonts w:eastAsia="Times New Roman" w:cstheme="minorHAnsi"/>
          <w:lang w:val="en-US"/>
        </w:rPr>
        <w:t xml:space="preserve"> </w:t>
      </w:r>
      <w:r w:rsidR="00A86D9E">
        <w:rPr>
          <w:rFonts w:eastAsia="Times New Roman" w:cstheme="minorHAnsi"/>
          <w:lang w:val="en-US"/>
        </w:rPr>
        <w:t xml:space="preserve">a </w:t>
      </w:r>
      <w:proofErr w:type="spellStart"/>
      <w:r w:rsidR="00A86D9E">
        <w:rPr>
          <w:rFonts w:eastAsia="Times New Roman" w:cstheme="minorHAnsi"/>
          <w:lang w:val="en-US"/>
        </w:rPr>
        <w:t>celkové</w:t>
      </w:r>
      <w:proofErr w:type="spellEnd"/>
      <w:r w:rsidR="00A86D9E">
        <w:rPr>
          <w:rFonts w:eastAsia="Times New Roman" w:cstheme="minorHAnsi"/>
          <w:lang w:val="en-US"/>
        </w:rPr>
        <w:t xml:space="preserve"> </w:t>
      </w:r>
      <w:proofErr w:type="spellStart"/>
      <w:r w:rsidR="00A86D9E">
        <w:rPr>
          <w:rFonts w:eastAsia="Times New Roman" w:cstheme="minorHAnsi"/>
          <w:lang w:val="en-US"/>
        </w:rPr>
        <w:t>délce</w:t>
      </w:r>
      <w:proofErr w:type="spellEnd"/>
      <w:r w:rsidR="00A86D9E">
        <w:rPr>
          <w:rFonts w:eastAsia="Times New Roman" w:cstheme="minorHAnsi"/>
          <w:lang w:val="en-US"/>
        </w:rPr>
        <w:t xml:space="preserve"> 27</w:t>
      </w:r>
      <w:r w:rsidR="007967C1">
        <w:rPr>
          <w:rFonts w:eastAsia="Times New Roman" w:cstheme="minorHAnsi"/>
          <w:lang w:val="en-US"/>
        </w:rPr>
        <w:t xml:space="preserve"> </w:t>
      </w:r>
      <w:r w:rsidR="00A86D9E">
        <w:rPr>
          <w:rFonts w:eastAsia="Times New Roman" w:cstheme="minorHAnsi"/>
          <w:lang w:val="en-US"/>
        </w:rPr>
        <w:t xml:space="preserve">m </w:t>
      </w:r>
      <w:r w:rsidR="00D211AB">
        <w:rPr>
          <w:rFonts w:eastAsia="Times New Roman" w:cstheme="minorHAnsi"/>
          <w:lang w:val="en-US"/>
        </w:rPr>
        <w:t xml:space="preserve">a </w:t>
      </w:r>
      <w:proofErr w:type="spellStart"/>
      <w:r w:rsidR="00D211AB">
        <w:rPr>
          <w:rFonts w:eastAsia="Times New Roman" w:cstheme="minorHAnsi"/>
          <w:lang w:val="en-US"/>
        </w:rPr>
        <w:t>začala</w:t>
      </w:r>
      <w:proofErr w:type="spellEnd"/>
      <w:r w:rsidR="00D211AB">
        <w:rPr>
          <w:rFonts w:eastAsia="Times New Roman" w:cstheme="minorHAnsi"/>
          <w:lang w:val="en-US"/>
        </w:rPr>
        <w:t xml:space="preserve"> s </w:t>
      </w:r>
      <w:proofErr w:type="spellStart"/>
      <w:r w:rsidR="00D211AB">
        <w:rPr>
          <w:rFonts w:eastAsia="Times New Roman" w:cstheme="minorHAnsi"/>
          <w:lang w:val="en-US"/>
        </w:rPr>
        <w:t>postupným</w:t>
      </w:r>
      <w:proofErr w:type="spellEnd"/>
      <w:r w:rsidR="00D211AB">
        <w:rPr>
          <w:rFonts w:eastAsia="Times New Roman" w:cstheme="minorHAnsi"/>
          <w:lang w:val="en-US"/>
        </w:rPr>
        <w:t xml:space="preserve"> </w:t>
      </w:r>
      <w:proofErr w:type="spellStart"/>
      <w:r w:rsidR="00D211AB">
        <w:rPr>
          <w:rFonts w:eastAsia="Times New Roman" w:cstheme="minorHAnsi"/>
          <w:lang w:val="en-US"/>
        </w:rPr>
        <w:t>oživováním</w:t>
      </w:r>
      <w:proofErr w:type="spellEnd"/>
      <w:r w:rsidR="00D211AB">
        <w:rPr>
          <w:rFonts w:eastAsia="Times New Roman" w:cstheme="minorHAnsi"/>
          <w:lang w:val="en-US"/>
        </w:rPr>
        <w:t xml:space="preserve"> </w:t>
      </w:r>
      <w:proofErr w:type="spellStart"/>
      <w:r w:rsidR="00D211AB">
        <w:rPr>
          <w:rFonts w:eastAsia="Times New Roman" w:cstheme="minorHAnsi"/>
          <w:lang w:val="en-US"/>
        </w:rPr>
        <w:t>svých</w:t>
      </w:r>
      <w:proofErr w:type="spellEnd"/>
      <w:r w:rsidR="00D211AB">
        <w:rPr>
          <w:rFonts w:eastAsia="Times New Roman" w:cstheme="minorHAnsi"/>
          <w:lang w:val="en-US"/>
        </w:rPr>
        <w:t xml:space="preserve"> </w:t>
      </w:r>
      <w:proofErr w:type="spellStart"/>
      <w:r w:rsidR="00D211AB">
        <w:rPr>
          <w:rFonts w:eastAsia="Times New Roman" w:cstheme="minorHAnsi"/>
          <w:lang w:val="en-US"/>
        </w:rPr>
        <w:t>vědeckých</w:t>
      </w:r>
      <w:proofErr w:type="spellEnd"/>
      <w:r w:rsidR="00D211AB">
        <w:rPr>
          <w:rFonts w:eastAsia="Times New Roman" w:cstheme="minorHAnsi"/>
          <w:lang w:val="en-US"/>
        </w:rPr>
        <w:t xml:space="preserve"> </w:t>
      </w:r>
      <w:proofErr w:type="spellStart"/>
      <w:r w:rsidR="00D211AB">
        <w:rPr>
          <w:rFonts w:eastAsia="Times New Roman" w:cstheme="minorHAnsi"/>
          <w:lang w:val="en-US"/>
        </w:rPr>
        <w:t>přístrojů</w:t>
      </w:r>
      <w:proofErr w:type="spellEnd"/>
      <w:r w:rsidR="00D211AB">
        <w:rPr>
          <w:rFonts w:eastAsia="Times New Roman" w:cstheme="minorHAnsi"/>
          <w:lang w:val="en-US"/>
        </w:rPr>
        <w:t>.</w:t>
      </w:r>
    </w:p>
    <w:p w14:paraId="03386432" w14:textId="361AF368" w:rsidR="00667602" w:rsidRPr="00667602" w:rsidRDefault="00667602" w:rsidP="00C92025">
      <w:pPr>
        <w:spacing w:before="100" w:beforeAutospacing="1" w:after="100" w:afterAutospacing="1"/>
        <w:jc w:val="both"/>
        <w:rPr>
          <w:b/>
          <w:bCs/>
        </w:rPr>
      </w:pPr>
      <w:r w:rsidRPr="00667602">
        <w:rPr>
          <w:b/>
          <w:bCs/>
        </w:rPr>
        <w:t>Český příspěvek</w:t>
      </w:r>
    </w:p>
    <w:p w14:paraId="5FD4577C" w14:textId="66D5BE51" w:rsidR="006E6DC0" w:rsidRDefault="00D211AB" w:rsidP="00C92025">
      <w:pPr>
        <w:spacing w:before="100" w:beforeAutospacing="1" w:after="100" w:afterAutospacing="1" w:line="276" w:lineRule="auto"/>
        <w:jc w:val="both"/>
      </w:pPr>
      <w:r>
        <w:rPr>
          <w:rFonts w:eastAsia="Times New Roman" w:cstheme="minorHAnsi"/>
          <w:lang w:val="en-US"/>
        </w:rPr>
        <w:t xml:space="preserve">Na </w:t>
      </w:r>
      <w:proofErr w:type="spellStart"/>
      <w:r>
        <w:rPr>
          <w:rFonts w:eastAsia="Times New Roman" w:cstheme="minorHAnsi"/>
          <w:lang w:val="en-US"/>
        </w:rPr>
        <w:t>jednom</w:t>
      </w:r>
      <w:proofErr w:type="spellEnd"/>
      <w:r>
        <w:rPr>
          <w:rFonts w:eastAsia="Times New Roman" w:cstheme="minorHAnsi"/>
          <w:lang w:val="en-US"/>
        </w:rPr>
        <w:t xml:space="preserve"> z </w:t>
      </w:r>
      <w:proofErr w:type="spellStart"/>
      <w:r w:rsidR="006E6DC0">
        <w:rPr>
          <w:rFonts w:eastAsia="Times New Roman" w:cstheme="minorHAnsi"/>
          <w:lang w:val="en-US"/>
        </w:rPr>
        <w:t>těchto</w:t>
      </w:r>
      <w:proofErr w:type="spellEnd"/>
      <w:r w:rsidR="006E6DC0">
        <w:rPr>
          <w:rFonts w:eastAsia="Times New Roman" w:cstheme="minorHAnsi"/>
          <w:lang w:val="en-US"/>
        </w:rPr>
        <w:t xml:space="preserve"> </w:t>
      </w:r>
      <w:proofErr w:type="spellStart"/>
      <w:r w:rsidR="006E6DC0">
        <w:rPr>
          <w:rFonts w:eastAsia="Times New Roman" w:cstheme="minorHAnsi"/>
          <w:lang w:val="en-US"/>
        </w:rPr>
        <w:t>přístroj</w:t>
      </w:r>
      <w:proofErr w:type="spellEnd"/>
      <w:r w:rsidR="006E6DC0">
        <w:rPr>
          <w:rFonts w:eastAsia="Times New Roman" w:cstheme="minorHAnsi"/>
        </w:rPr>
        <w:t>ů</w:t>
      </w:r>
      <w:r>
        <w:rPr>
          <w:rFonts w:eastAsia="Times New Roman" w:cstheme="minorHAnsi"/>
          <w:lang w:val="en-US"/>
        </w:rPr>
        <w:t xml:space="preserve"> se </w:t>
      </w:r>
      <w:proofErr w:type="spellStart"/>
      <w:r w:rsidRPr="006E6DC0">
        <w:rPr>
          <w:rFonts w:eastAsia="Times New Roman" w:cstheme="minorHAnsi"/>
          <w:lang w:val="en-US"/>
        </w:rPr>
        <w:t>podílejí</w:t>
      </w:r>
      <w:proofErr w:type="spellEnd"/>
      <w:r w:rsidRPr="006E6DC0">
        <w:rPr>
          <w:rFonts w:eastAsia="Times New Roman" w:cstheme="minorHAnsi"/>
          <w:lang w:val="en-US"/>
        </w:rPr>
        <w:t xml:space="preserve"> </w:t>
      </w:r>
      <w:r w:rsidRPr="006E6DC0">
        <w:t>vědci a technici z </w:t>
      </w:r>
      <w:r w:rsidR="007967C1">
        <w:t>O</w:t>
      </w:r>
      <w:r w:rsidRPr="006E6DC0">
        <w:t>ddělení kosmické fyziky Ústavu fyziky atmosféry AV ČR, kteří navrhli a s významnou pomocí českého kosmického průmyslu postavili analyzátor elektromagnetických vln na slyšitelných kmitočtech. Jsou nadále odpovědn</w:t>
      </w:r>
      <w:r w:rsidR="006E6DC0">
        <w:t>i</w:t>
      </w:r>
      <w:r w:rsidRPr="006E6DC0">
        <w:t xml:space="preserve"> za jeho </w:t>
      </w:r>
      <w:r w:rsidR="00911559" w:rsidRPr="006E6DC0">
        <w:t>řízení a</w:t>
      </w:r>
      <w:r w:rsidR="00C92025">
        <w:t> </w:t>
      </w:r>
      <w:r w:rsidR="00911559" w:rsidRPr="006E6DC0">
        <w:t>zpracování získaných dat</w:t>
      </w:r>
      <w:r w:rsidR="006E6DC0">
        <w:t>.</w:t>
      </w:r>
      <w:r w:rsidR="00911559" w:rsidRPr="006E6DC0">
        <w:t xml:space="preserve"> </w:t>
      </w:r>
      <w:r w:rsidR="006E6DC0">
        <w:t>M</w:t>
      </w:r>
      <w:r w:rsidR="00911559" w:rsidRPr="006E6DC0">
        <w:t xml:space="preserve">ají </w:t>
      </w:r>
      <w:r w:rsidR="006E6DC0">
        <w:t xml:space="preserve">též </w:t>
      </w:r>
      <w:r w:rsidR="00911559" w:rsidRPr="006E6DC0">
        <w:t>zastoupení v úzkém vědeckém vedení celého přístroje pro výzkum radiových a plazmových vln, řízeného z Ústavu kosmické fyziky ve švédské Uppsale. Technici z</w:t>
      </w:r>
      <w:r w:rsidR="00C92025">
        <w:t> </w:t>
      </w:r>
      <w:r w:rsidRPr="006E6DC0">
        <w:t>Astronomického ústavu AV ČR</w:t>
      </w:r>
      <w:r w:rsidR="00911559" w:rsidRPr="006E6DC0">
        <w:t xml:space="preserve"> navrhli </w:t>
      </w:r>
      <w:r w:rsidR="007967C1">
        <w:t xml:space="preserve">a </w:t>
      </w:r>
      <w:r w:rsidR="00911559" w:rsidRPr="006E6DC0">
        <w:t xml:space="preserve">postavili napájecí zdroj celého přístroje. Obě české instituce v rámci programu Vesmír pro lidstvo Strategie AV21 úzce spolupracují i </w:t>
      </w:r>
      <w:r w:rsidR="007967C1">
        <w:t>s</w:t>
      </w:r>
      <w:r w:rsidR="00911559" w:rsidRPr="006E6DC0">
        <w:t xml:space="preserve"> Ústavem přístrojové techniky AV ČR, který nezávisle získal technologickou zakázku </w:t>
      </w:r>
      <w:r w:rsidR="006E6DC0">
        <w:t>během</w:t>
      </w:r>
      <w:r w:rsidR="00911559" w:rsidRPr="006E6DC0">
        <w:t xml:space="preserve"> vývoj</w:t>
      </w:r>
      <w:r w:rsidR="006E6DC0">
        <w:t>e</w:t>
      </w:r>
      <w:r w:rsidR="00911559" w:rsidRPr="006E6DC0">
        <w:t xml:space="preserve"> sondy, stejně jako několik českých průmyslových podniků.</w:t>
      </w:r>
    </w:p>
    <w:p w14:paraId="5BCD548F" w14:textId="38245014" w:rsidR="00667602" w:rsidRPr="00667602" w:rsidRDefault="00667602" w:rsidP="00C92025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První data</w:t>
      </w:r>
    </w:p>
    <w:p w14:paraId="087FCAB9" w14:textId="0EEBA4BF" w:rsidR="008B3629" w:rsidRDefault="006E6DC0" w:rsidP="00C92025">
      <w:pPr>
        <w:spacing w:before="100" w:beforeAutospacing="1" w:after="100" w:afterAutospacing="1"/>
        <w:jc w:val="both"/>
      </w:pPr>
      <w:r>
        <w:t xml:space="preserve">Český analyzátor byl poprvé po startu sondy spuštěn ve středu 19. dubna a všechny </w:t>
      </w:r>
      <w:r w:rsidR="002A73B0">
        <w:t xml:space="preserve">služební </w:t>
      </w:r>
      <w:r>
        <w:t xml:space="preserve">telemetrické údaje svědčily o jeho výborném technickém stavu. Následujícího dne </w:t>
      </w:r>
      <w:r w:rsidR="002A73B0">
        <w:t xml:space="preserve">byla ze sondy vyslána první vědecká data našeho analyzátoru. To byla ještě jeho čidla, magnetické antény postavené kolegy z Laboratoře plazmatické fyziky a </w:t>
      </w:r>
      <w:proofErr w:type="spellStart"/>
      <w:r w:rsidR="002A73B0">
        <w:t>Ecole</w:t>
      </w:r>
      <w:proofErr w:type="spellEnd"/>
      <w:r w:rsidR="002A73B0">
        <w:t xml:space="preserve"> </w:t>
      </w:r>
      <w:proofErr w:type="spellStart"/>
      <w:r w:rsidR="002A73B0">
        <w:t>Polytechnique</w:t>
      </w:r>
      <w:proofErr w:type="spellEnd"/>
      <w:r w:rsidR="002A73B0">
        <w:t xml:space="preserve"> v Paříži, ve složeném stavu blízko těla sondy.  Projevovalo se tak na nich rušení od jej</w:t>
      </w:r>
      <w:r w:rsidR="007967C1">
        <w:t>i</w:t>
      </w:r>
      <w:r w:rsidR="002A73B0">
        <w:t xml:space="preserve">ch systémů. Tomu mělo zabránit umístění magnetických </w:t>
      </w:r>
      <w:r w:rsidR="002A73B0">
        <w:lastRenderedPageBreak/>
        <w:t xml:space="preserve">antén dostatečně daleko od těla sondy, na rozložitelném rameni o celkové délce </w:t>
      </w:r>
      <w:r w:rsidR="008B3629">
        <w:t xml:space="preserve">přes </w:t>
      </w:r>
      <w:r w:rsidR="002A73B0">
        <w:t>10 m</w:t>
      </w:r>
      <w:r w:rsidR="008B3629">
        <w:t>etrů</w:t>
      </w:r>
      <w:r w:rsidR="002A73B0">
        <w:t>. K j</w:t>
      </w:r>
      <w:r w:rsidR="002A73B0" w:rsidRPr="00667602">
        <w:t>eho úspěšnému rozložení došlo až v pátek 21. dubna v 16:30 poté, co byl náš analyzátor opět uveden do provozu, aby mohl společně s ostatními přístroji a systémy sondy rozkládání monitorovat.</w:t>
      </w:r>
      <w:r w:rsidR="00667602" w:rsidRPr="00667602">
        <w:t xml:space="preserve"> Zaznamenal tak snížení rušení, když se jeho čidla dostala do cílové polohy na rozloženém rameni. „</w:t>
      </w:r>
      <w:r w:rsidR="00667602">
        <w:t xml:space="preserve">První data nás nadchla a celý náš tým z nich nemohl spustit oči. Svědčí o výborné práci našich inženýrů a všech kolegů ze spolupracujících </w:t>
      </w:r>
      <w:r w:rsidR="007831B1">
        <w:t xml:space="preserve">výzkumných </w:t>
      </w:r>
      <w:r w:rsidR="00667602">
        <w:t>institucí a průmysl</w:t>
      </w:r>
      <w:r w:rsidR="007831B1">
        <w:t>ových podniků</w:t>
      </w:r>
      <w:r w:rsidR="00667602">
        <w:t>.</w:t>
      </w:r>
      <w:r w:rsidR="007831B1">
        <w:t xml:space="preserve"> Měření </w:t>
      </w:r>
      <w:r w:rsidR="00F17427">
        <w:t xml:space="preserve">třísložkových </w:t>
      </w:r>
      <w:r w:rsidR="007831B1">
        <w:t>magnetických antén jsou základem pro analýzu</w:t>
      </w:r>
      <w:r w:rsidR="008B3629">
        <w:t xml:space="preserve"> polarizace a šíření elektromagnetických vln, kterou náš přístroj poprvé umožní v okolí ledových měsíců planety Jupiter,“ říká </w:t>
      </w:r>
      <w:r w:rsidR="007967C1">
        <w:t xml:space="preserve">profesor </w:t>
      </w:r>
      <w:r w:rsidR="008B3629">
        <w:t xml:space="preserve">Ondřej </w:t>
      </w:r>
      <w:proofErr w:type="spellStart"/>
      <w:r w:rsidR="008B3629">
        <w:t>Santolík</w:t>
      </w:r>
      <w:proofErr w:type="spellEnd"/>
      <w:r w:rsidR="008B3629">
        <w:t>, vědecký vedoucí analyzátoru z</w:t>
      </w:r>
      <w:r w:rsidR="008B3629" w:rsidRPr="006E6DC0">
        <w:t> </w:t>
      </w:r>
      <w:r w:rsidR="007967C1">
        <w:t>O</w:t>
      </w:r>
      <w:r w:rsidR="008B3629" w:rsidRPr="006E6DC0">
        <w:t>ddělení kosmické fyziky Ústavu fyziky atmosféry AV ČR</w:t>
      </w:r>
      <w:r w:rsidR="008B3629">
        <w:t>.</w:t>
      </w:r>
    </w:p>
    <w:p w14:paraId="3569A952" w14:textId="149DDDB3" w:rsidR="008B3629" w:rsidRPr="008B3629" w:rsidRDefault="008B3629" w:rsidP="00C92025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Další postup</w:t>
      </w:r>
    </w:p>
    <w:p w14:paraId="57877C68" w14:textId="721A0DE0" w:rsidR="00D83048" w:rsidRPr="00AF485E" w:rsidRDefault="00A86D9E" w:rsidP="00C92025">
      <w:pPr>
        <w:spacing w:before="100" w:beforeAutospacing="1" w:after="100" w:afterAutospacing="1"/>
        <w:jc w:val="both"/>
        <w:rPr>
          <w:rFonts w:eastAsia="Times New Roman" w:cstheme="minorHAnsi"/>
          <w:lang w:val="en-US"/>
        </w:rPr>
      </w:pPr>
      <w:r>
        <w:t>V následujících dnech dojde k řízenému rozkládání všech antén a ramen, kterými je so</w:t>
      </w:r>
      <w:r w:rsidR="00F17427">
        <w:t>nda</w:t>
      </w:r>
      <w:r>
        <w:t xml:space="preserve"> </w:t>
      </w:r>
      <w:r w:rsidR="00F17427">
        <w:t xml:space="preserve">JUICE opatřena. </w:t>
      </w:r>
      <w:r w:rsidR="004C17FA">
        <w:t>Mezi nimi bude 16 m anténa radaru pro průzkum ledové slupky měsíců Jupiteru a tři 2</w:t>
      </w:r>
      <w:r w:rsidR="007967C1">
        <w:t>,</w:t>
      </w:r>
      <w:r w:rsidR="004C17FA">
        <w:t>5 m dlouhé antény pro měření vysokofrekvenčních radiových vln, připraven</w:t>
      </w:r>
      <w:r w:rsidR="00E46A18">
        <w:t>é</w:t>
      </w:r>
      <w:r w:rsidR="004C17FA">
        <w:t xml:space="preserve"> japonským týmem v</w:t>
      </w:r>
      <w:r w:rsidR="007967C1">
        <w:t>edeným Univerz</w:t>
      </w:r>
      <w:r w:rsidR="004C17FA">
        <w:t>itou v </w:t>
      </w:r>
      <w:proofErr w:type="spellStart"/>
      <w:r w:rsidR="004C17FA">
        <w:t>Tohoku</w:t>
      </w:r>
      <w:proofErr w:type="spellEnd"/>
      <w:r w:rsidR="004C17FA">
        <w:t xml:space="preserve"> ve spolupráci s astronomy z Pařížské </w:t>
      </w:r>
      <w:r w:rsidR="007967C1">
        <w:t>o</w:t>
      </w:r>
      <w:r w:rsidR="004C17FA">
        <w:t xml:space="preserve">bservatoře. </w:t>
      </w:r>
      <w:r w:rsidR="00F17427">
        <w:t xml:space="preserve">Čtyři 3 metrová ramena, postavená polskými kolegy, nesou vodivá kulová čidla a průměru 10 cm, za která odpovídá švédský tým, a která poslouží jako vícesložkové elektrické antény pro náš analyzátor. </w:t>
      </w:r>
      <w:r w:rsidR="004C17FA">
        <w:t>Jan Souček, technický vedoucí analyzátoru z</w:t>
      </w:r>
      <w:r w:rsidR="004C17FA" w:rsidRPr="006E6DC0">
        <w:t> </w:t>
      </w:r>
      <w:r w:rsidR="007967C1">
        <w:t>O</w:t>
      </w:r>
      <w:r w:rsidR="004C17FA" w:rsidRPr="006E6DC0">
        <w:t>ddělení kosmické fyziky Ústavu fyziky atmosféry AV ČR</w:t>
      </w:r>
      <w:r w:rsidR="004C17FA">
        <w:t xml:space="preserve"> k tomu říká: “Všichni doufáme, že se </w:t>
      </w:r>
      <w:r w:rsidR="00315DF4">
        <w:t>postupné r</w:t>
      </w:r>
      <w:r w:rsidR="004C17FA">
        <w:t xml:space="preserve">ozložení dalších </w:t>
      </w:r>
      <w:r w:rsidR="00315DF4">
        <w:t xml:space="preserve">antén úspěšně zdaří. Postup musí být pomalý, s důkladnými testy a ověřováním všech kroků. Jen tak můžeme omezit pravděpodobnost lidské chyby při těchto technicky náročných procedurách. Ve výsledné konfiguraci budou ze sondy jako ježčí bodliny vyčnívat čidla a anténa ve správném počtu nutném pro výzkum Jupiteru a jeho měsíců. Nás </w:t>
      </w:r>
      <w:r w:rsidR="00A00C12">
        <w:t xml:space="preserve">pak </w:t>
      </w:r>
      <w:r w:rsidR="00315DF4">
        <w:t xml:space="preserve">čeká další práce na vývoji palubního software, jehož </w:t>
      </w:r>
      <w:r w:rsidR="00E46A18">
        <w:t>zdokonalené</w:t>
      </w:r>
      <w:r w:rsidR="00315DF4">
        <w:t xml:space="preserve"> verze budou na sondu vyslány během její osmileté cesty k Jupiteru.“ </w:t>
      </w:r>
    </w:p>
    <w:p w14:paraId="14C87653" w14:textId="05F87A90" w:rsidR="00D83048" w:rsidRDefault="00D83048" w:rsidP="00D83048">
      <w:r w:rsidRPr="009E0384">
        <w:rPr>
          <w:b/>
          <w:bCs/>
          <w:u w:val="single"/>
        </w:rPr>
        <w:t>Kontakt:</w:t>
      </w:r>
      <w:r>
        <w:t xml:space="preserve"> </w:t>
      </w:r>
      <w:r>
        <w:br/>
        <w:t xml:space="preserve">prof. RNDr. Ondřej Santolík, Dr., Ústav fyziky atmosféry AV ČR, </w:t>
      </w:r>
      <w:hyperlink r:id="rId4" w:history="1">
        <w:r w:rsidRPr="00AD3060">
          <w:rPr>
            <w:rStyle w:val="Hypertextovodkaz"/>
          </w:rPr>
          <w:t>os@ufa.cas.cz</w:t>
        </w:r>
      </w:hyperlink>
      <w:r>
        <w:t>, +420 731 478 881</w:t>
      </w:r>
    </w:p>
    <w:p w14:paraId="4998F719" w14:textId="5B811551" w:rsidR="00D83048" w:rsidRDefault="00D83048" w:rsidP="009E0384">
      <w:r w:rsidRPr="009E0384">
        <w:rPr>
          <w:b/>
          <w:bCs/>
          <w:u w:val="single"/>
        </w:rPr>
        <w:t>Fotogalerie</w:t>
      </w:r>
      <w:r>
        <w:t>:</w:t>
      </w:r>
      <w:r>
        <w:br/>
      </w:r>
      <w:hyperlink r:id="rId5" w:history="1">
        <w:r w:rsidR="00AF485E" w:rsidRPr="004B5BDC">
          <w:rPr>
            <w:rStyle w:val="Hypertextovodkaz"/>
          </w:rPr>
          <w:t>https://www.esa.int/ESA_Multimedia/Missions/Juice/(result_type)/images</w:t>
        </w:r>
      </w:hyperlink>
    </w:p>
    <w:p w14:paraId="437978BE" w14:textId="58E0F5FC" w:rsidR="00AF485E" w:rsidRPr="00D83048" w:rsidRDefault="00AF485E" w:rsidP="009E0384">
      <w:r w:rsidRPr="00D83048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677DA4" wp14:editId="51EAD7EA">
                <wp:simplePos x="0" y="0"/>
                <wp:positionH relativeFrom="column">
                  <wp:posOffset>4961255</wp:posOffset>
                </wp:positionH>
                <wp:positionV relativeFrom="paragraph">
                  <wp:posOffset>283845</wp:posOffset>
                </wp:positionV>
                <wp:extent cx="1369695" cy="2886075"/>
                <wp:effectExtent l="0" t="0" r="190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0150D" w14:textId="77777777" w:rsidR="00E46A18" w:rsidRDefault="00AF485E" w:rsidP="00AF485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Tým oddělení kosmické fyziky</w:t>
                            </w:r>
                            <w:r w:rsidR="00D83048" w:rsidRPr="00B963B4">
                              <w:rPr>
                                <w:i/>
                              </w:rPr>
                              <w:t xml:space="preserve"> Ústavu fyziky atmosféry AV ČR</w:t>
                            </w:r>
                            <w:r>
                              <w:rPr>
                                <w:i/>
                              </w:rPr>
                              <w:t xml:space="preserve"> při společném sledování startu sondy JUICE společně s kolegy z</w:t>
                            </w:r>
                            <w:r w:rsidR="00D83048" w:rsidRPr="00B963B4">
                              <w:rPr>
                                <w:i/>
                              </w:rPr>
                              <w:t xml:space="preserve"> </w:t>
                            </w:r>
                            <w:r w:rsidR="00D83048" w:rsidRPr="00B963B4">
                              <w:rPr>
                                <w:bCs/>
                                <w:i/>
                              </w:rPr>
                              <w:t>Astronomického ústavu</w:t>
                            </w:r>
                            <w:r w:rsidR="00D83048" w:rsidRPr="00B963B4">
                              <w:rPr>
                                <w:i/>
                              </w:rPr>
                              <w:t xml:space="preserve"> AV ČR</w:t>
                            </w:r>
                            <w:r>
                              <w:rPr>
                                <w:i/>
                              </w:rPr>
                              <w:t xml:space="preserve"> 24.4. ve 14:14. </w:t>
                            </w:r>
                          </w:p>
                          <w:p w14:paraId="4B21C545" w14:textId="27B459F7" w:rsidR="00A41F4B" w:rsidRPr="00B963B4" w:rsidRDefault="00A41F4B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77D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65pt;margin-top:22.35pt;width:107.85pt;height:22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" stroked="f">
                <v:textbox>
                  <w:txbxContent>
                    <w:p w14:paraId="4630150D" w14:textId="77777777" w:rsidR="00E46A18" w:rsidRDefault="00AF485E" w:rsidP="00AF485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Tým oddělení kosmické fyziky</w:t>
                      </w:r>
                      <w:r w:rsidR="00D83048" w:rsidRPr="00B963B4">
                        <w:rPr>
                          <w:i/>
                        </w:rPr>
                        <w:t xml:space="preserve"> Ústavu fyziky atmosféry AV ČR</w:t>
                      </w:r>
                      <w:r>
                        <w:rPr>
                          <w:i/>
                        </w:rPr>
                        <w:t xml:space="preserve"> při společném sledování startu sondy JUICE společně s kolegy z</w:t>
                      </w:r>
                      <w:r w:rsidR="00D83048" w:rsidRPr="00B963B4">
                        <w:rPr>
                          <w:i/>
                        </w:rPr>
                        <w:t xml:space="preserve"> </w:t>
                      </w:r>
                      <w:r w:rsidR="00D83048" w:rsidRPr="00B963B4">
                        <w:rPr>
                          <w:bCs/>
                          <w:i/>
                        </w:rPr>
                        <w:t>Astronomického ústavu</w:t>
                      </w:r>
                      <w:r w:rsidR="00D83048" w:rsidRPr="00B963B4">
                        <w:rPr>
                          <w:i/>
                        </w:rPr>
                        <w:t xml:space="preserve"> AV ČR</w:t>
                      </w:r>
                      <w:r>
                        <w:rPr>
                          <w:i/>
                        </w:rPr>
                        <w:t xml:space="preserve"> 24.4. ve 14:14. </w:t>
                      </w:r>
                    </w:p>
                    <w:p w14:paraId="4B21C545" w14:textId="27B459F7" w:rsidR="00A41F4B" w:rsidRPr="00B963B4" w:rsidRDefault="00A41F4B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7761BB" w14:textId="29C72B9D" w:rsidR="00AF485E" w:rsidRDefault="00A00C12" w:rsidP="009E0384">
      <w:pPr>
        <w:rPr>
          <w:bCs/>
          <w:i/>
        </w:rPr>
      </w:pPr>
      <w:r>
        <w:rPr>
          <w:b/>
          <w:bCs/>
          <w:noProof/>
          <w:lang w:eastAsia="cs-CZ"/>
        </w:rPr>
        <w:drawing>
          <wp:inline distT="0" distB="0" distL="0" distR="0" wp14:anchorId="416ADB2F" wp14:editId="01143115">
            <wp:extent cx="4834753" cy="2720482"/>
            <wp:effectExtent l="0" t="0" r="4445" b="3810"/>
            <wp:docPr id="1792214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678" cy="272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45AC2" w14:textId="49BC5BB7" w:rsidR="00D83048" w:rsidRPr="00A00C12" w:rsidRDefault="00AF485E" w:rsidP="009E0384">
      <w:pPr>
        <w:rPr>
          <w:b/>
          <w:bCs/>
        </w:rPr>
      </w:pPr>
      <w:r>
        <w:rPr>
          <w:noProof/>
          <w:lang w:eastAsia="cs-CZ"/>
        </w:rPr>
        <w:lastRenderedPageBreak/>
        <w:drawing>
          <wp:inline distT="0" distB="0" distL="0" distR="0" wp14:anchorId="35903A0B" wp14:editId="7DB12A17">
            <wp:extent cx="5760720" cy="6593840"/>
            <wp:effectExtent l="0" t="0" r="0" b="0"/>
            <wp:docPr id="2045097674" name="Picture 3" descr="A picture containing text, diagram, line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097674" name="Picture 3" descr="A picture containing text, diagram, line, pl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9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800">
        <w:rPr>
          <w:bCs/>
          <w:i/>
        </w:rPr>
        <w:t xml:space="preserve"> </w:t>
      </w:r>
      <w:r>
        <w:rPr>
          <w:bCs/>
          <w:i/>
        </w:rPr>
        <w:t xml:space="preserve">Výkonové </w:t>
      </w:r>
      <w:r w:rsidR="00466F25">
        <w:rPr>
          <w:bCs/>
          <w:i/>
        </w:rPr>
        <w:t xml:space="preserve">frekvenční </w:t>
      </w:r>
      <w:r>
        <w:rPr>
          <w:bCs/>
          <w:i/>
        </w:rPr>
        <w:t>spektrum třísložkového magnetometru zpracované na základě prvních dat českého analyzátoru, získaných 20. dubna před rozložením ramene s čidly (červeně) v porovnání s předchozí pozemní kalibrací</w:t>
      </w:r>
      <w:r w:rsidR="00466F25">
        <w:rPr>
          <w:bCs/>
          <w:i/>
        </w:rPr>
        <w:t xml:space="preserve"> (modře)</w:t>
      </w:r>
      <w:r>
        <w:rPr>
          <w:bCs/>
          <w:i/>
        </w:rPr>
        <w:t>.</w:t>
      </w:r>
      <w:r w:rsidR="00FF77CE" w:rsidRPr="00FF77CE">
        <w:rPr>
          <w:bCs/>
          <w:i/>
        </w:rPr>
        <w:t xml:space="preserve"> </w:t>
      </w:r>
    </w:p>
    <w:p w14:paraId="142124E7" w14:textId="5BED8F81" w:rsidR="00D83048" w:rsidRDefault="00466F25" w:rsidP="009E0384">
      <w:pPr>
        <w:rPr>
          <w:bCs/>
          <w:i/>
        </w:rPr>
      </w:pPr>
      <w:r>
        <w:rPr>
          <w:bCs/>
          <w:i/>
          <w:noProof/>
          <w:lang w:eastAsia="cs-CZ"/>
        </w:rPr>
        <w:lastRenderedPageBreak/>
        <w:drawing>
          <wp:inline distT="0" distB="0" distL="0" distR="0" wp14:anchorId="4BC70B40" wp14:editId="4E1AF5EF">
            <wp:extent cx="5753100" cy="5241925"/>
            <wp:effectExtent l="0" t="0" r="0" b="0"/>
            <wp:docPr id="3355188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4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73017" w14:textId="21A067C5" w:rsidR="00466F25" w:rsidRDefault="00466F25" w:rsidP="009E0384">
      <w:pPr>
        <w:rPr>
          <w:bCs/>
          <w:i/>
        </w:rPr>
      </w:pPr>
      <w:r>
        <w:rPr>
          <w:bCs/>
          <w:i/>
        </w:rPr>
        <w:t>Výkonové frekvenční spektrum třísložkového magnetometru zpracované na základě dat českého analyzátoru, získaných 21. dubna po rozložení ramene s čidly (červeně) v porovnání s předchozí pozemní kalibrací (modře).</w:t>
      </w:r>
    </w:p>
    <w:p w14:paraId="54FA34BE" w14:textId="16F443DC" w:rsidR="001C4543" w:rsidRDefault="001C4543" w:rsidP="001C4543">
      <w:pPr>
        <w:jc w:val="center"/>
        <w:rPr>
          <w:i/>
        </w:rPr>
      </w:pPr>
      <w:r>
        <w:rPr>
          <w:noProof/>
          <w:lang w:eastAsia="cs-CZ"/>
        </w:rPr>
        <w:lastRenderedPageBreak/>
        <w:drawing>
          <wp:inline distT="0" distB="0" distL="0" distR="0" wp14:anchorId="59729F9A" wp14:editId="72A2F97D">
            <wp:extent cx="4810125" cy="3399656"/>
            <wp:effectExtent l="0" t="0" r="0" b="0"/>
            <wp:docPr id="4" name="Picture 4" descr="Juice’s instr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ice’s instrumen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048" cy="341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63F2F" w14:textId="2E50F84A" w:rsidR="001C4543" w:rsidRPr="002935C2" w:rsidRDefault="001C4543" w:rsidP="001C4543">
      <w:pPr>
        <w:rPr>
          <w:b/>
          <w:bCs/>
          <w:sz w:val="16"/>
          <w:szCs w:val="16"/>
          <w:u w:val="single"/>
        </w:rPr>
      </w:pPr>
      <w:r w:rsidRPr="00FE4280">
        <w:rPr>
          <w:i/>
        </w:rPr>
        <w:t xml:space="preserve">Meziplanetární sonda JUICE bude opatřena </w:t>
      </w:r>
      <w:r w:rsidRPr="00FE4280">
        <w:rPr>
          <w:bCs/>
          <w:i/>
        </w:rPr>
        <w:t>slunečními panely o celkové ploše 85 m</w:t>
      </w:r>
      <w:r w:rsidRPr="00FE4280">
        <w:rPr>
          <w:bCs/>
          <w:i/>
          <w:vertAlign w:val="superscript"/>
        </w:rPr>
        <w:t>2</w:t>
      </w:r>
      <w:r w:rsidRPr="00FE4280">
        <w:rPr>
          <w:bCs/>
          <w:i/>
        </w:rPr>
        <w:t xml:space="preserve"> a ponese </w:t>
      </w:r>
      <w:r w:rsidR="004363FB">
        <w:rPr>
          <w:bCs/>
          <w:i/>
        </w:rPr>
        <w:t>10</w:t>
      </w:r>
      <w:r w:rsidR="000072AB">
        <w:rPr>
          <w:bCs/>
          <w:i/>
        </w:rPr>
        <w:t> </w:t>
      </w:r>
      <w:r w:rsidRPr="00FE4280">
        <w:rPr>
          <w:bCs/>
          <w:i/>
        </w:rPr>
        <w:t xml:space="preserve">vědeckých přístrojů. Čidla a antény některých z nich budou umístěna na výklopných ramenech. </w:t>
      </w:r>
    </w:p>
    <w:p w14:paraId="12BA52EB" w14:textId="13B813B7" w:rsidR="00697800" w:rsidRPr="002935C2" w:rsidRDefault="00697800" w:rsidP="009E0384">
      <w:pPr>
        <w:rPr>
          <w:bCs/>
          <w:i/>
          <w:sz w:val="8"/>
          <w:szCs w:val="8"/>
        </w:rPr>
      </w:pPr>
    </w:p>
    <w:p w14:paraId="6760BE97" w14:textId="67C14258" w:rsidR="00B963B4" w:rsidRPr="002935C2" w:rsidRDefault="00D83048" w:rsidP="00E46A18">
      <w:pPr>
        <w:rPr>
          <w:b/>
          <w:bCs/>
          <w:sz w:val="16"/>
          <w:szCs w:val="16"/>
          <w:u w:val="single"/>
        </w:rPr>
      </w:pPr>
      <w:r>
        <w:t xml:space="preserve">    </w:t>
      </w:r>
    </w:p>
    <w:sectPr w:rsidR="00B963B4" w:rsidRPr="0029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84"/>
    <w:rsid w:val="000072AB"/>
    <w:rsid w:val="00010EC5"/>
    <w:rsid w:val="000215BD"/>
    <w:rsid w:val="000B456D"/>
    <w:rsid w:val="00186C11"/>
    <w:rsid w:val="001C4543"/>
    <w:rsid w:val="001C5084"/>
    <w:rsid w:val="002146AB"/>
    <w:rsid w:val="002935C2"/>
    <w:rsid w:val="002A4710"/>
    <w:rsid w:val="002A619F"/>
    <w:rsid w:val="002A73B0"/>
    <w:rsid w:val="002A76B4"/>
    <w:rsid w:val="002F3135"/>
    <w:rsid w:val="00300F1B"/>
    <w:rsid w:val="00315DF4"/>
    <w:rsid w:val="003E4B0F"/>
    <w:rsid w:val="00404B78"/>
    <w:rsid w:val="00415342"/>
    <w:rsid w:val="004363FB"/>
    <w:rsid w:val="00466F25"/>
    <w:rsid w:val="00485C51"/>
    <w:rsid w:val="004C17FA"/>
    <w:rsid w:val="004E6AE1"/>
    <w:rsid w:val="00562932"/>
    <w:rsid w:val="00611EC5"/>
    <w:rsid w:val="00667602"/>
    <w:rsid w:val="00697800"/>
    <w:rsid w:val="006B5C82"/>
    <w:rsid w:val="006E6DC0"/>
    <w:rsid w:val="00740D12"/>
    <w:rsid w:val="00756B69"/>
    <w:rsid w:val="007831B1"/>
    <w:rsid w:val="007967C1"/>
    <w:rsid w:val="007C1586"/>
    <w:rsid w:val="007C2A18"/>
    <w:rsid w:val="008033EC"/>
    <w:rsid w:val="0083159A"/>
    <w:rsid w:val="00831B6B"/>
    <w:rsid w:val="008B3629"/>
    <w:rsid w:val="008C54C0"/>
    <w:rsid w:val="00911559"/>
    <w:rsid w:val="00911DFD"/>
    <w:rsid w:val="00925E68"/>
    <w:rsid w:val="009770A1"/>
    <w:rsid w:val="00981DF5"/>
    <w:rsid w:val="009A06B4"/>
    <w:rsid w:val="009C738E"/>
    <w:rsid w:val="009D650A"/>
    <w:rsid w:val="009D758E"/>
    <w:rsid w:val="009E0384"/>
    <w:rsid w:val="009F6F39"/>
    <w:rsid w:val="00A00C12"/>
    <w:rsid w:val="00A41D46"/>
    <w:rsid w:val="00A41F4B"/>
    <w:rsid w:val="00A45A24"/>
    <w:rsid w:val="00A7703C"/>
    <w:rsid w:val="00A86D9E"/>
    <w:rsid w:val="00A87D53"/>
    <w:rsid w:val="00AB5A47"/>
    <w:rsid w:val="00AC2C4D"/>
    <w:rsid w:val="00AF485E"/>
    <w:rsid w:val="00B37EF2"/>
    <w:rsid w:val="00B963B4"/>
    <w:rsid w:val="00BC4A6C"/>
    <w:rsid w:val="00BD2CC1"/>
    <w:rsid w:val="00C530C9"/>
    <w:rsid w:val="00C92025"/>
    <w:rsid w:val="00CB7697"/>
    <w:rsid w:val="00D211AB"/>
    <w:rsid w:val="00D23FE2"/>
    <w:rsid w:val="00D83048"/>
    <w:rsid w:val="00D847E5"/>
    <w:rsid w:val="00E46A18"/>
    <w:rsid w:val="00E46B3B"/>
    <w:rsid w:val="00E513FC"/>
    <w:rsid w:val="00EA0BB8"/>
    <w:rsid w:val="00F009BD"/>
    <w:rsid w:val="00F06726"/>
    <w:rsid w:val="00F17427"/>
    <w:rsid w:val="00F40A3A"/>
    <w:rsid w:val="00F837F8"/>
    <w:rsid w:val="00F9048F"/>
    <w:rsid w:val="00FE4280"/>
    <w:rsid w:val="00FF71EF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C00E"/>
  <w15:chartTrackingRefBased/>
  <w15:docId w15:val="{94304B4F-4C5C-4D59-A21B-B214A368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038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038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EA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6B5C82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009B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58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D758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63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63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63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63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63FB"/>
    <w:rPr>
      <w:b/>
      <w:bCs/>
      <w:sz w:val="20"/>
      <w:szCs w:val="2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4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esa.int/ESA_Multimedia/Missions/Juice/(result_type)/images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s@ufa.cas.cz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893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Markéta</dc:creator>
  <cp:keywords/>
  <dc:description/>
  <cp:lastModifiedBy>Lucie Fojtova</cp:lastModifiedBy>
  <cp:revision>2</cp:revision>
  <dcterms:created xsi:type="dcterms:W3CDTF">2023-04-27T12:57:00Z</dcterms:created>
  <dcterms:modified xsi:type="dcterms:W3CDTF">2023-04-27T12:57:00Z</dcterms:modified>
</cp:coreProperties>
</file>